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8" w:rsidRDefault="00AB73B8" w:rsidP="00AB73B8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B73B8" w:rsidRDefault="00AB73B8" w:rsidP="00AB73B8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B73B8" w:rsidRDefault="00AB73B8" w:rsidP="00AB73B8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B73B8" w:rsidRDefault="00AB73B8" w:rsidP="00AB73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8E4687">
        <w:rPr>
          <w:noProof/>
          <w:lang w:val="ru-RU" w:eastAsia="ru-RU"/>
        </w:rPr>
        <w:pict>
          <v:group id="_x0000_s1026" style="position:absolute;left:0;text-align:left;margin-left:365pt;margin-top:-16.85pt;width:227.5pt;height:841.55pt;z-index:251660288;mso-position-horizontal-relative:page;mso-position-vertical-relative:page" coordorigin="7329" coordsize="4911,15840" o:allowincell="f">
            <v:group id="_x0000_s1027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8" style="position:absolute;left:7755;width:4505;height:15840;mso-position-vertical:top;mso-position-vertical-relative:page" fillcolor="#9bbb59" stroked="f" strokecolor="#d8d8d8">
                <v:fill color2="#bfbfbf" rotate="t"/>
              </v:rect>
              <v:rect id="_x0000_s1029" style="position:absolute;left:7560;top:8;width:195;height:15825;mso-position-vertical-relative:page;v-text-anchor:middle" fillcolor="#9bbb59" stroked="f" strokecolor="white" strokeweight="1pt">
                <v:fill r:id="rId6" o:title="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AB73B8" w:rsidRDefault="00AB73B8" w:rsidP="00AB73B8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AB73B8" w:rsidRPr="00C66147" w:rsidRDefault="00AB73B8" w:rsidP="00AB73B8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№123</w:t>
                    </w:r>
                  </w:p>
                </w:txbxContent>
              </v:textbox>
            </v:rect>
            <v:rect id="_x0000_s1031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AB73B8" w:rsidRPr="00C66147" w:rsidRDefault="00AB73B8" w:rsidP="00AB73B8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AB73B8" w:rsidRPr="00C66147" w:rsidRDefault="00AB73B8" w:rsidP="00AB73B8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AB73B8" w:rsidRDefault="00AB73B8" w:rsidP="00AB73B8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№123 </w:t>
                    </w:r>
                  </w:p>
                  <w:p w:rsidR="00AB73B8" w:rsidRPr="00C66147" w:rsidRDefault="00AB73B8" w:rsidP="00AB73B8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13.07.2022 </w:t>
                    </w:r>
                  </w:p>
                  <w:p w:rsidR="00AB73B8" w:rsidRDefault="00AB73B8" w:rsidP="00AB73B8"/>
                </w:txbxContent>
              </v:textbox>
            </v:rect>
            <w10:wrap anchorx="page" anchory="page"/>
          </v:group>
        </w:pict>
      </w:r>
    </w:p>
    <w:p w:rsidR="00AB73B8" w:rsidRDefault="00AB73B8" w:rsidP="00AB73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B73B8" w:rsidRPr="003D050A" w:rsidRDefault="00AB73B8" w:rsidP="00AB73B8">
      <w:pPr>
        <w:rPr>
          <w:color w:val="FF0000"/>
        </w:rPr>
      </w:pPr>
    </w:p>
    <w:p w:rsidR="00AB73B8" w:rsidRDefault="00AB73B8" w:rsidP="00AB73B8"/>
    <w:p w:rsidR="00AB73B8" w:rsidRDefault="00AB73B8" w:rsidP="00AB73B8"/>
    <w:p w:rsidR="00AB73B8" w:rsidRDefault="00AB73B8" w:rsidP="00AB73B8"/>
    <w:p w:rsidR="00AB73B8" w:rsidRDefault="00AB73B8" w:rsidP="00AB73B8"/>
    <w:p w:rsidR="00AB73B8" w:rsidRDefault="00AB73B8" w:rsidP="00AB73B8"/>
    <w:p w:rsidR="00AB73B8" w:rsidRDefault="00AB73B8" w:rsidP="00AB73B8"/>
    <w:p w:rsidR="00AB73B8" w:rsidRDefault="00AB73B8" w:rsidP="00AB73B8"/>
    <w:p w:rsidR="00AB73B8" w:rsidRDefault="00AB73B8" w:rsidP="00AB73B8"/>
    <w:p w:rsidR="00AB73B8" w:rsidRDefault="00AB73B8" w:rsidP="00AB73B8"/>
    <w:p w:rsidR="00AB73B8" w:rsidRDefault="00AB73B8" w:rsidP="00AB73B8">
      <w:r>
        <w:rPr>
          <w:noProof/>
          <w:lang w:val="ru-RU" w:eastAsia="ru-RU"/>
        </w:rPr>
        <w:pict>
          <v:rect id="_x0000_s1032" style="position:absolute;margin-left:-15.75pt;margin-top:202.5pt;width:534.2pt;height:59.5pt;z-index:251661312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AB73B8" w:rsidRPr="00C66147" w:rsidRDefault="00AB73B8" w:rsidP="00AB73B8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AB73B8" w:rsidRDefault="00AB73B8" w:rsidP="00AB73B8">
      <w:r>
        <w:rPr>
          <w:noProof/>
          <w:lang w:val="ru-RU" w:eastAsia="ru-RU"/>
        </w:rPr>
        <w:drawing>
          <wp:inline distT="0" distB="0" distL="0" distR="0">
            <wp:extent cx="5924550" cy="395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B8" w:rsidRDefault="00AB73B8" w:rsidP="00AB73B8"/>
    <w:p w:rsidR="00584557" w:rsidRDefault="00584557">
      <w:pPr>
        <w:rPr>
          <w:lang w:val="ru-RU"/>
        </w:rPr>
      </w:pPr>
    </w:p>
    <w:p w:rsidR="00AB73B8" w:rsidRDefault="00AB73B8" w:rsidP="00AB73B8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12.07.2022 г. № 31</w:t>
      </w:r>
    </w:p>
    <w:p w:rsidR="00AB73B8" w:rsidRPr="00DD4CB2" w:rsidRDefault="00AB73B8" w:rsidP="00AB73B8">
      <w:pPr>
        <w:pStyle w:val="1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 w:rsidRPr="00DD4CB2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ФЕДЕРАЦИЯ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ИРКУТСКАЯ ОБЛАСТЬ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ЭХИРИТ-БУЛАГАТСКИЙ РАЙОН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МУНИЦИПАЛЬНОЕ ОБРАЗОВАНИЕ «ЗАХАЛЬСКОЕ»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АДМИНИСТРАЦИЯ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ПОСТАНОВЛЕНИЕ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«О ВНЕСЕНИИ ИЗМЕНЕНИЙ В ПОСТАНОВЛЕНИЕ АДМИНИСТРАЦИИ МУНИЦИПАЛЬНОГО ОБРАЗОВАНИЯ «ЗАХАЛЬСКОЕ» от 09.11.2017г.№93 «ОБ УТВЕРЖДЕНИИ АДМИНИСТРАТИВНОГО РЕГЛАМЕНТА»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В соответствии с Градостроительным кодексом Российской Федерации, </w:t>
      </w:r>
      <w:r w:rsidRPr="005F4664">
        <w:rPr>
          <w:rStyle w:val="ae"/>
          <w:rFonts w:ascii="Arial" w:hAnsi="Arial" w:cs="Arial"/>
          <w:color w:val="000000"/>
          <w:lang w:val="ru-RU"/>
        </w:rPr>
        <w:t>Федеральным законом</w:t>
      </w:r>
      <w:r w:rsidRPr="005F4664">
        <w:rPr>
          <w:rFonts w:ascii="Arial" w:hAnsi="Arial" w:cs="Arial"/>
          <w:color w:val="000000"/>
          <w:lang w:val="ru-RU"/>
        </w:rPr>
        <w:t xml:space="preserve"> от 27.07.2010г. №210-ФЗ «Об организации предоставления государственных и муниципальных услуг»,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ПОСТАНОВЛЯЕТ:</w:t>
      </w:r>
    </w:p>
    <w:p w:rsidR="00AB73B8" w:rsidRPr="00AB73B8" w:rsidRDefault="00AB73B8" w:rsidP="00AB73B8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  <w:lang w:val="ru-RU"/>
        </w:rPr>
      </w:pPr>
      <w:r w:rsidRPr="00AB73B8">
        <w:rPr>
          <w:rFonts w:ascii="Arial" w:hAnsi="Arial" w:cs="Arial"/>
          <w:lang w:val="ru-RU"/>
        </w:rPr>
        <w:t xml:space="preserve"> 1. Внести изменения в </w:t>
      </w:r>
      <w:hyperlink r:id="rId8" w:tgtFrame="ChangingDocument" w:history="1">
        <w:r w:rsidRPr="00AB73B8">
          <w:rPr>
            <w:rStyle w:val="ac"/>
            <w:rFonts w:ascii="Arial" w:hAnsi="Arial" w:cs="Arial"/>
            <w:color w:val="auto"/>
            <w:lang w:val="ru-RU"/>
          </w:rPr>
          <w:t xml:space="preserve">постановление </w:t>
        </w:r>
        <w:r w:rsidRPr="00AB73B8">
          <w:rPr>
            <w:rStyle w:val="ac"/>
            <w:rFonts w:ascii="Arial" w:hAnsi="Arial" w:cs="Arial"/>
            <w:bCs/>
            <w:color w:val="auto"/>
            <w:lang w:val="ru-RU"/>
          </w:rPr>
          <w:t>администрации муниципального образования «Захальское» от 09.11.2017г. №93 «Об утверждении административного регламента</w:t>
        </w:r>
        <w:r w:rsidRPr="00AB73B8">
          <w:rPr>
            <w:rStyle w:val="ac"/>
            <w:rFonts w:ascii="Arial" w:hAnsi="Arial" w:cs="Arial"/>
            <w:color w:val="auto"/>
            <w:lang w:val="ru-RU"/>
          </w:rPr>
          <w:t>»</w:t>
        </w:r>
      </w:hyperlink>
      <w:r w:rsidRPr="00AB73B8">
        <w:rPr>
          <w:rFonts w:ascii="Arial" w:hAnsi="Arial" w:cs="Arial"/>
          <w:lang w:val="ru-RU"/>
        </w:rPr>
        <w:t xml:space="preserve"> (далее - Постановление, Регламент):</w:t>
      </w:r>
    </w:p>
    <w:p w:rsidR="00AB73B8" w:rsidRPr="00AB73B8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AB73B8">
        <w:rPr>
          <w:rFonts w:ascii="Arial" w:hAnsi="Arial" w:cs="Arial"/>
          <w:lang w:val="ru-RU"/>
        </w:rPr>
        <w:t>1.1. наименование Постановления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AB73B8">
        <w:rPr>
          <w:rFonts w:ascii="Arial" w:hAnsi="Arial" w:cs="Arial"/>
          <w:lang w:val="ru-RU"/>
        </w:rPr>
        <w:t>«Об утверждении административного регламента</w:t>
      </w:r>
      <w:r w:rsidRPr="005F4664">
        <w:rPr>
          <w:rFonts w:ascii="Arial" w:hAnsi="Arial" w:cs="Arial"/>
          <w:lang w:val="ru-RU"/>
        </w:rPr>
        <w:t xml:space="preserve"> предос</w:t>
      </w:r>
      <w:r>
        <w:rPr>
          <w:rFonts w:ascii="Arial" w:hAnsi="Arial" w:cs="Arial"/>
          <w:lang w:val="ru-RU"/>
        </w:rPr>
        <w:t>тавления муниципальной услуги «В</w:t>
      </w:r>
      <w:r w:rsidRPr="005F4664">
        <w:rPr>
          <w:rFonts w:ascii="Arial" w:hAnsi="Arial" w:cs="Arial"/>
          <w:lang w:val="ru-RU"/>
        </w:rPr>
        <w:t>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</w:t>
      </w:r>
      <w:r>
        <w:rPr>
          <w:rFonts w:ascii="Arial" w:hAnsi="Arial" w:cs="Arial"/>
          <w:lang w:val="ru-RU"/>
        </w:rPr>
        <w:t>ии муниципального образования «З</w:t>
      </w:r>
      <w:r w:rsidRPr="005F4664">
        <w:rPr>
          <w:rFonts w:ascii="Arial" w:hAnsi="Arial" w:cs="Arial"/>
          <w:lang w:val="ru-RU"/>
        </w:rPr>
        <w:t>ахальское»;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Fonts w:ascii="Arial" w:hAnsi="Arial" w:cs="Arial"/>
          <w:lang w:val="ru-RU"/>
        </w:rPr>
        <w:t>1.2. преамбулу Постановления дополнить словами «администрация муниципального образования «Захальское»;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Fonts w:ascii="Arial" w:hAnsi="Arial" w:cs="Arial"/>
          <w:lang w:val="ru-RU"/>
        </w:rPr>
        <w:t xml:space="preserve">1.3. пункт первый Постановления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Fonts w:ascii="Arial" w:hAnsi="Arial" w:cs="Arial"/>
          <w:lang w:val="ru-RU"/>
        </w:rPr>
        <w:t xml:space="preserve">«1. </w:t>
      </w:r>
      <w:r w:rsidRPr="005F4664">
        <w:rPr>
          <w:rFonts w:ascii="Arial" w:hAnsi="Arial" w:cs="Arial"/>
          <w:bCs/>
          <w:lang w:val="ru-RU"/>
        </w:rPr>
        <w:t xml:space="preserve">Утвердить административный регламент предоставления муниципальной услуги </w:t>
      </w:r>
      <w:r w:rsidRPr="005F4664">
        <w:rPr>
          <w:rFonts w:ascii="Arial" w:hAnsi="Arial" w:cs="Arial"/>
          <w:lang w:val="ru-RU"/>
        </w:rPr>
        <w:t>«Выдача разрешения на ввод объекта в эксплуатацию</w:t>
      </w:r>
      <w:r w:rsidRPr="005F4664">
        <w:rPr>
          <w:rFonts w:eastAsia="Arial"/>
          <w:sz w:val="28"/>
          <w:szCs w:val="28"/>
          <w:lang w:val="ru-RU" w:eastAsia="zh-CN"/>
        </w:rPr>
        <w:t xml:space="preserve"> </w:t>
      </w:r>
      <w:r w:rsidRPr="005F4664">
        <w:rPr>
          <w:rFonts w:ascii="Arial" w:hAnsi="Arial" w:cs="Arial"/>
          <w:lang w:val="ru-RU"/>
        </w:rPr>
        <w:t>при осуществлении строительства, реконструкции объекта капитального строительства, расположенного на территории муниципального образования «Захальское» (Приложение №1)»;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>1.4. в Постановлении в наименовании должности главы муниципального образования «Захальское» слова «МО» заменить словами «муниципального образования»;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>1.5. в грифе утверждения Регламента слова «Приложение к постановлению» заменить словами «Приложение №1 к постановлению администрации муниципального образования «Захальское»;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 xml:space="preserve">1.6. пункт 19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>«19. В предоставлении муниципальной услуги участвуют: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lastRenderedPageBreak/>
        <w:t>1) 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lang w:val="ru-RU"/>
        </w:rPr>
      </w:pPr>
      <w:proofErr w:type="gramStart"/>
      <w:r w:rsidRPr="005F4664">
        <w:rPr>
          <w:rStyle w:val="ae"/>
          <w:rFonts w:ascii="Arial" w:hAnsi="Arial" w:cs="Arial"/>
          <w:lang w:val="ru-RU"/>
        </w:rPr>
        <w:t>2)  Енисейское управление Федеральной службы по экологическому, технологическому и атомному надзору (в случае если объект капитального строительства относится к объектам, в отношении которых осуществляется федеральный государственный строительный надзор), Служба государственного строительного надзора Иркутской области (в случае если объект капитального строительства относится к объектам, в отношении которых осуществляется региональный государственный строительный надзор);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>3) Управление Федеральной службы по надзору в сфере природопользования по Иркутской области</w:t>
      </w:r>
      <w:proofErr w:type="gramStart"/>
      <w:r w:rsidRPr="005F4664">
        <w:rPr>
          <w:rStyle w:val="ae"/>
          <w:rFonts w:ascii="Arial" w:hAnsi="Arial" w:cs="Arial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>1.7. в пункте 22 Регламента слова «</w:t>
      </w:r>
      <w:r w:rsidRPr="005F4664">
        <w:rPr>
          <w:rFonts w:ascii="Arial" w:hAnsi="Arial" w:cs="Arial"/>
          <w:lang w:val="ru-RU"/>
        </w:rPr>
        <w:t>со дня регистрации» заменить словами «со дня поступления», слово «администрации» заменить словами «администрацию»;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Fonts w:ascii="Arial" w:hAnsi="Arial" w:cs="Arial"/>
          <w:lang w:val="ru-RU"/>
        </w:rPr>
        <w:t>1.8. в абзаце 2 пункта 26 Регламента слова «в</w:t>
      </w:r>
      <w:r w:rsidRPr="00633F9C">
        <w:rPr>
          <w:rFonts w:ascii="Arial" w:hAnsi="Arial" w:cs="Arial"/>
        </w:rPr>
        <w:t> </w:t>
      </w:r>
      <w:hyperlink r:id="rId9" w:history="1">
        <w:r w:rsidRPr="005F4664">
          <w:rPr>
            <w:rStyle w:val="ac"/>
            <w:rFonts w:ascii="Arial" w:hAnsi="Arial" w:cs="Arial"/>
            <w:lang w:val="ru-RU"/>
          </w:rPr>
          <w:t>подпунктах</w:t>
        </w:r>
        <w:r w:rsidRPr="00633F9C">
          <w:rPr>
            <w:rStyle w:val="ac"/>
            <w:rFonts w:ascii="Arial" w:hAnsi="Arial" w:cs="Arial"/>
          </w:rPr>
          <w:t> </w:t>
        </w:r>
      </w:hyperlink>
      <w:r w:rsidRPr="005F4664">
        <w:rPr>
          <w:rFonts w:ascii="Arial" w:hAnsi="Arial" w:cs="Arial"/>
          <w:lang w:val="ru-RU"/>
        </w:rPr>
        <w:t>2–7» заменить словами «в</w:t>
      </w:r>
      <w:r w:rsidRPr="00633F9C">
        <w:rPr>
          <w:rFonts w:ascii="Arial" w:hAnsi="Arial" w:cs="Arial"/>
        </w:rPr>
        <w:t> </w:t>
      </w:r>
      <w:hyperlink r:id="rId10" w:history="1">
        <w:r w:rsidRPr="005F4664">
          <w:rPr>
            <w:rStyle w:val="ac"/>
            <w:rFonts w:ascii="Arial" w:hAnsi="Arial" w:cs="Arial"/>
            <w:lang w:val="ru-RU"/>
          </w:rPr>
          <w:t>подпунктах</w:t>
        </w:r>
        <w:r w:rsidRPr="00633F9C">
          <w:rPr>
            <w:rStyle w:val="ac"/>
            <w:rFonts w:ascii="Arial" w:hAnsi="Arial" w:cs="Arial"/>
          </w:rPr>
          <w:t> </w:t>
        </w:r>
      </w:hyperlink>
      <w:r w:rsidRPr="005F4664">
        <w:rPr>
          <w:rFonts w:ascii="Arial" w:hAnsi="Arial" w:cs="Arial"/>
          <w:lang w:val="ru-RU"/>
        </w:rPr>
        <w:t>2–8»;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Fonts w:ascii="Arial" w:hAnsi="Arial" w:cs="Arial"/>
          <w:lang w:val="ru-RU"/>
        </w:rPr>
        <w:t xml:space="preserve">1.9. подпункт 3 пункта 27 Регламента после слов «строительства проектной документации» дополнить словами «(в части соответствия проектной документации требованиям, указанным в </w:t>
      </w:r>
      <w:hyperlink r:id="rId11" w:history="1">
        <w:r w:rsidRPr="005F4664">
          <w:rPr>
            <w:rStyle w:val="ac"/>
            <w:rFonts w:ascii="Arial" w:hAnsi="Arial" w:cs="Arial"/>
            <w:lang w:val="ru-RU"/>
          </w:rPr>
          <w:t>пункте 1 части 5 статьи 49</w:t>
        </w:r>
      </w:hyperlink>
      <w:r w:rsidRPr="005F4664">
        <w:rPr>
          <w:rFonts w:ascii="Arial" w:hAnsi="Arial" w:cs="Arial"/>
          <w:lang w:val="ru-RU"/>
        </w:rPr>
        <w:t xml:space="preserve"> Градостроительного кодекса Российской Федерации)»;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 xml:space="preserve">1.10. пункт 4 </w:t>
      </w:r>
      <w:r w:rsidRPr="005F4664">
        <w:rPr>
          <w:rFonts w:ascii="Arial" w:hAnsi="Arial" w:cs="Arial"/>
          <w:lang w:val="ru-RU"/>
        </w:rPr>
        <w:t>пункта 27 Регламента после слов</w:t>
      </w:r>
      <w:r w:rsidRPr="005F4664">
        <w:rPr>
          <w:rFonts w:ascii="Arial" w:hAnsi="Arial" w:cs="Arial"/>
          <w:color w:val="000000"/>
          <w:lang w:val="ru-RU"/>
        </w:rPr>
        <w:t xml:space="preserve"> «</w:t>
      </w:r>
      <w:r w:rsidRPr="005F4664">
        <w:rPr>
          <w:rFonts w:ascii="Arial" w:hAnsi="Arial" w:cs="Arial"/>
          <w:lang w:val="ru-RU"/>
        </w:rPr>
        <w:t>обеспечения (при их наличии)</w:t>
      </w:r>
      <w:proofErr w:type="gramStart"/>
      <w:r w:rsidRPr="005F4664">
        <w:rPr>
          <w:rFonts w:ascii="Arial" w:hAnsi="Arial" w:cs="Arial"/>
          <w:lang w:val="ru-RU"/>
        </w:rPr>
        <w:t>,»</w:t>
      </w:r>
      <w:proofErr w:type="gramEnd"/>
      <w:r w:rsidRPr="005F4664">
        <w:rPr>
          <w:rFonts w:ascii="Arial" w:hAnsi="Arial" w:cs="Arial"/>
          <w:lang w:val="ru-RU"/>
        </w:rPr>
        <w:t xml:space="preserve"> дополнить словами «а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F4664">
        <w:rPr>
          <w:rStyle w:val="ae"/>
          <w:rFonts w:ascii="Arial" w:hAnsi="Arial" w:cs="Arial"/>
          <w:lang w:val="ru-RU"/>
        </w:rPr>
        <w:t>1.11. подпункты 8-9</w:t>
      </w:r>
      <w:r w:rsidRPr="005F4664">
        <w:rPr>
          <w:rFonts w:ascii="Arial" w:hAnsi="Arial" w:cs="Arial"/>
          <w:lang w:val="ru-RU"/>
        </w:rPr>
        <w:t xml:space="preserve"> пункта 27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F4664">
        <w:rPr>
          <w:rFonts w:ascii="Arial" w:hAnsi="Arial" w:cs="Arial"/>
          <w:lang w:val="ru-RU"/>
        </w:rPr>
        <w:t>«8) акт приемки выполненных работ по сохранению объекта культурного наследия, утвержденный органом охраны объектов культурного наследия местного значения – в случае проведения реставрации, консервации, ремонта объекта культурного наследия местного значения и его приспособления для современного использования;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bCs/>
          <w:lang w:val="ru-RU"/>
        </w:rPr>
        <w:t>9) документ, подтверждающий полномочия представителя заявителя, в случае, если заявление направлено представителем заявителя</w:t>
      </w:r>
      <w:proofErr w:type="gramStart"/>
      <w:r w:rsidRPr="005F4664">
        <w:rPr>
          <w:rFonts w:ascii="Arial" w:hAnsi="Arial" w:cs="Arial"/>
          <w:bCs/>
          <w:lang w:val="ru-RU"/>
        </w:rPr>
        <w:t>;»</w:t>
      </w:r>
      <w:proofErr w:type="gramEnd"/>
      <w:r w:rsidRPr="005F4664">
        <w:rPr>
          <w:rFonts w:ascii="Arial" w:hAnsi="Arial" w:cs="Arial"/>
          <w:bCs/>
          <w:lang w:val="ru-RU"/>
        </w:rPr>
        <w:t>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proofErr w:type="gramStart"/>
      <w:r w:rsidRPr="005F4664">
        <w:rPr>
          <w:rFonts w:ascii="Arial" w:hAnsi="Arial" w:cs="Arial"/>
          <w:lang w:val="ru-RU"/>
        </w:rPr>
        <w:t>1.12. пункт 27 Регламента дополнить подпунктом 10 следующего содержания: «</w:t>
      </w:r>
      <w:r w:rsidRPr="005F4664">
        <w:rPr>
          <w:rFonts w:ascii="Arial" w:hAnsi="Arial" w:cs="Arial"/>
          <w:bCs/>
          <w:lang w:val="ru-RU"/>
        </w:rPr>
        <w:t>10) документ, удостоверяющий личность заявителя или его представителя.»;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bCs/>
          <w:lang w:val="ru-RU"/>
        </w:rPr>
        <w:t>1.13. пункт 28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bCs/>
          <w:lang w:val="ru-RU"/>
        </w:rPr>
        <w:t>«28. Способы получения заявителем или его представителем документов, указанных в пункте 27 настоящего административного регламента: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proofErr w:type="gramStart"/>
      <w:r w:rsidRPr="005F4664">
        <w:rPr>
          <w:rFonts w:ascii="Arial" w:hAnsi="Arial" w:cs="Arial"/>
          <w:bCs/>
          <w:lang w:val="ru-RU"/>
        </w:rPr>
        <w:t>1) для получения документа, указанного в подпункте 1 пункта 27 настоящего административного регламента, заявитель или его представитель   обращается в Государственный архив Иркутской области, архив федеральных судов общей юрисдикции или нотариальный архив нотариуса;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bCs/>
          <w:lang w:val="ru-RU"/>
        </w:rPr>
        <w:t>2) для получения документа, указанного в подпункте 2 пункта 27 настоящего административного регламента, заявитель или его представитель обращается к подрядчику, осуществившему строительство объекта капитального строительства;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bCs/>
          <w:lang w:val="ru-RU"/>
        </w:rPr>
        <w:lastRenderedPageBreak/>
        <w:t>3) для получения документов, указанных в подпунктах 3, 4, 5 пункта 27 настоящего административного регламента, заявитель лично обращается к лицам, указанным в подпунктах 3, 4, 5 пункта 27 настоящего административного регламента;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bCs/>
          <w:lang w:val="ru-RU"/>
        </w:rPr>
        <w:t xml:space="preserve">4) для получения документа, указанного в подпункте 6 пункта 27 настоящего административного регламента, заявитель или его представитель обращается в страховую организацию, имеющую лицензию на осуществление обязательного страхования, выданную в соответствии с законодательством Российской Федерации;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proofErr w:type="gramStart"/>
      <w:r w:rsidRPr="005F4664">
        <w:rPr>
          <w:rFonts w:ascii="Arial" w:hAnsi="Arial" w:cs="Arial"/>
          <w:bCs/>
          <w:lang w:val="ru-RU"/>
        </w:rPr>
        <w:t xml:space="preserve">5) для получения документа, указанного в подпункте 7 пункта 27 настоящего административного регламента, заявитель или его представитель обращается  к физическому лицу, являющемуся членом </w:t>
      </w:r>
      <w:proofErr w:type="spellStart"/>
      <w:r w:rsidRPr="005F4664">
        <w:rPr>
          <w:rFonts w:ascii="Arial" w:hAnsi="Arial" w:cs="Arial"/>
          <w:bCs/>
          <w:lang w:val="ru-RU"/>
        </w:rPr>
        <w:t>саморегулируемой</w:t>
      </w:r>
      <w:proofErr w:type="spellEnd"/>
      <w:r w:rsidRPr="005F4664">
        <w:rPr>
          <w:rFonts w:ascii="Arial" w:hAnsi="Arial" w:cs="Arial"/>
          <w:bCs/>
          <w:lang w:val="ru-RU"/>
        </w:rPr>
        <w:t xml:space="preserve"> организации кадастровых инженеров и осуществляющему кадастровую деятельность в качестве индивидуального предпринимателя, или юридическому лицу, которое вправе заключить договор подряда на выполнение кадастровых работ в соответствии с</w:t>
      </w:r>
      <w:r w:rsidRPr="005F4664">
        <w:rPr>
          <w:sz w:val="28"/>
          <w:szCs w:val="28"/>
          <w:lang w:val="ru-RU"/>
        </w:rPr>
        <w:t xml:space="preserve"> </w:t>
      </w:r>
      <w:r w:rsidRPr="005F4664">
        <w:rPr>
          <w:rFonts w:ascii="Arial" w:hAnsi="Arial" w:cs="Arial"/>
          <w:bCs/>
          <w:lang w:val="ru-RU"/>
        </w:rPr>
        <w:t>Федеральным законом от 24 июля 2007 года №221-ФЗ «О кадастровой</w:t>
      </w:r>
      <w:proofErr w:type="gramEnd"/>
      <w:r w:rsidRPr="005F4664">
        <w:rPr>
          <w:rFonts w:ascii="Arial" w:hAnsi="Arial" w:cs="Arial"/>
          <w:bCs/>
          <w:lang w:val="ru-RU"/>
        </w:rPr>
        <w:t xml:space="preserve"> деятельности»;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bCs/>
          <w:lang w:val="ru-RU"/>
        </w:rPr>
        <w:t>6) для получения документа, указанного в подпункте 8 пункта 27 настоящего административного регламента, заявитель или его представитель обращается в орган охраны объектов культурного наследия местного значения, выдавший разрешение на проведение работ по</w:t>
      </w:r>
      <w:r w:rsidRPr="005F4664">
        <w:rPr>
          <w:sz w:val="28"/>
          <w:szCs w:val="28"/>
          <w:lang w:val="ru-RU"/>
        </w:rPr>
        <w:t xml:space="preserve"> </w:t>
      </w:r>
      <w:r w:rsidRPr="005F4664">
        <w:rPr>
          <w:rFonts w:ascii="Arial" w:hAnsi="Arial" w:cs="Arial"/>
          <w:bCs/>
          <w:lang w:val="ru-RU"/>
        </w:rPr>
        <w:t>сохранению объекта культурного наследия местного значения;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5F4664">
        <w:rPr>
          <w:rFonts w:ascii="Arial" w:hAnsi="Arial" w:cs="Arial"/>
          <w:bCs/>
          <w:lang w:val="ru-RU"/>
        </w:rPr>
        <w:t xml:space="preserve">7) для получения документа, указанного в подпункте 9 пункта 27 настоящего административного регламента, заявитель или его представитель обращается к нотариусу (должностному лицу, уполномоченному совершать </w:t>
      </w:r>
      <w:r w:rsidRPr="005F4664">
        <w:rPr>
          <w:rFonts w:ascii="Arial" w:hAnsi="Arial" w:cs="Arial"/>
          <w:lang w:val="ru-RU"/>
        </w:rPr>
        <w:t>нотариальные действия) за совершением нотариального действия</w:t>
      </w:r>
      <w:proofErr w:type="gramStart"/>
      <w:r w:rsidRPr="005F4664">
        <w:rPr>
          <w:rFonts w:ascii="Arial" w:hAnsi="Arial" w:cs="Arial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5F4664">
        <w:rPr>
          <w:rFonts w:ascii="Arial" w:hAnsi="Arial" w:cs="Arial"/>
          <w:lang w:val="ru-RU"/>
        </w:rPr>
        <w:t>1.14.</w:t>
      </w:r>
      <w:r w:rsidRPr="005F4664">
        <w:rPr>
          <w:rFonts w:ascii="Arial" w:hAnsi="Arial" w:cs="Arial"/>
          <w:bCs/>
          <w:lang w:val="ru-RU"/>
        </w:rPr>
        <w:t xml:space="preserve"> пункт 29 Регламента изложить в следующей редакции:</w:t>
      </w:r>
    </w:p>
    <w:p w:rsidR="00AB73B8" w:rsidRPr="005F4664" w:rsidRDefault="00AB73B8" w:rsidP="00AB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  <w:r w:rsidRPr="005F4664">
        <w:rPr>
          <w:rFonts w:ascii="Arial" w:hAnsi="Arial" w:cs="Arial"/>
          <w:kern w:val="2"/>
          <w:sz w:val="24"/>
          <w:szCs w:val="24"/>
          <w:lang w:val="ru-RU"/>
        </w:rPr>
        <w:t>«29. Заявитель или его представитель представляет (направляет) заявление и документы, указанные в пункте 27 настоящего административного регламента, одним из следующих способов:</w:t>
      </w:r>
    </w:p>
    <w:p w:rsidR="00AB73B8" w:rsidRPr="005F4664" w:rsidRDefault="00AB73B8" w:rsidP="00AB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  <w:r w:rsidRPr="005F4664">
        <w:rPr>
          <w:rFonts w:ascii="Arial" w:hAnsi="Arial" w:cs="Arial"/>
          <w:kern w:val="2"/>
          <w:sz w:val="24"/>
          <w:szCs w:val="24"/>
          <w:lang w:val="ru-RU"/>
        </w:rPr>
        <w:t>1) путем личного обращения в администрацию;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3) путем направления на официальный адрес электронной почты администрации;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4) через единую информационную систему жилищного строительства, в случае если заявителем является застройщик, наименование которого содержит слова «специализированный застройщик»;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5) через личный кабинет на Портале.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В случае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,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документы, предусмотренные пунктом 27 настоящего административного регламента, направляются в администрацию исключительно в электронной форме одним из способов, указанных в подпунктах 3–5 настоящего пункта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1.15. подпункт 1 пункта 31 Регламента после слов «в форме электронного документа он должен» дополнить словами «соответствовать требованиям, установленным пунктом 70 настоящего административного регламента, а также должен»;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lastRenderedPageBreak/>
        <w:t>1.16. в пункте 32 Регламента, в подпункте 2 пункта 35 Регламента слова «государственных или</w:t>
      </w:r>
      <w:r w:rsidRPr="005F4664">
        <w:rPr>
          <w:rFonts w:ascii="Arial" w:hAnsi="Arial" w:cs="Arial"/>
          <w:color w:val="000000"/>
          <w:lang w:val="ru-RU"/>
        </w:rPr>
        <w:t xml:space="preserve"> </w:t>
      </w:r>
      <w:r w:rsidRPr="005F4664">
        <w:rPr>
          <w:rFonts w:ascii="Arial" w:hAnsi="Arial" w:cs="Arial"/>
          <w:bCs/>
          <w:kern w:val="2"/>
          <w:lang w:val="ru-RU"/>
        </w:rPr>
        <w:t>муниципальных услуг» заменить словами «муниципальной услуги»;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1.17. подпункт 1 пункта 32 Регламента дополнить словами «, - в случае если указанные документы находятся в распоряжении органов государственной власти, органов местного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самоуправления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либо подведомственных государственным органам или органам местного самоуправления организаций»;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1.18. подпункты 4, 5, 6 пункта 32 Регламента изложить в следующей редакции: «4) акт приемки объекта капитального строительства (в случае осуществления строительства, реконструкции на основании договора строительного подряда), - в случае если указанный документ находится в распоряжении органов государственной власти, органов местного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самоуправления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либо подведомственных государственным органам или органам местного самоуправления организаций;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Start"/>
      <w:r w:rsidRPr="005F4664">
        <w:rPr>
          <w:rFonts w:ascii="Arial" w:hAnsi="Arial" w:cs="Arial"/>
          <w:bCs/>
          <w:kern w:val="2"/>
          <w:lang w:val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- в случае если  указанный документ находится в распоряжении органов государственной власти, органов местного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самоуправления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либо подведомственных государственным органам или органам местного самоуправления организаций;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Start"/>
      <w:r w:rsidRPr="005F4664">
        <w:rPr>
          <w:rFonts w:ascii="Arial" w:hAnsi="Arial" w:cs="Arial"/>
          <w:bCs/>
          <w:kern w:val="2"/>
          <w:lang w:val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- в случае если  указанные документы находятся в распоряжении органов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;»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>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Start"/>
      <w:r w:rsidRPr="005F4664">
        <w:rPr>
          <w:rFonts w:ascii="Arial" w:hAnsi="Arial" w:cs="Arial"/>
          <w:bCs/>
          <w:kern w:val="2"/>
          <w:lang w:val="ru-RU"/>
        </w:rPr>
        <w:t>1.19. пункт 32 Регламента дополнить подпунктами 7, 8, 9 следующего содержания: «7)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, реконструкции линейного объекта,  - в случае если  указанный документ находится в распоряжении органов государственной власти, органов </w:t>
      </w:r>
      <w:r w:rsidRPr="005F4664">
        <w:rPr>
          <w:rFonts w:ascii="Arial" w:hAnsi="Arial" w:cs="Arial"/>
          <w:bCs/>
          <w:kern w:val="2"/>
          <w:lang w:val="ru-RU"/>
        </w:rPr>
        <w:lastRenderedPageBreak/>
        <w:t xml:space="preserve">местного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самоуправления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либо подведомственных государственным органам или органам местного самоуправления организаций;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Start"/>
      <w:r w:rsidRPr="005F4664">
        <w:rPr>
          <w:rFonts w:ascii="Arial" w:hAnsi="Arial" w:cs="Arial"/>
          <w:bCs/>
          <w:kern w:val="2"/>
          <w:lang w:val="ru-RU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38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и 39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9) заключение уполномоченного на осуществление федерального государственного экологического надзора федерального органа исполнительной власти (далее –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1.20. абзац второй пункта 34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«В случае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,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документы, предусмотренные пунктом</w:t>
      </w:r>
      <w:r w:rsidRPr="0032683D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32 настоящего административного регламента, направляются в администрацию исключительно в электронной форме одним из способов, указанных в подпунктах 3–5 пункта 29 настоящего административного регламента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1.21. пункт 35 Регламента дополнить подпунктом 4 следующего содержания: «4)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 июля 2010 года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документы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1.22. пункт 36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«36.  Основанием для отказа в приеме документов является: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1) несоответствие представленных заявителем или его представителем документов требованиям, указанным в пункте 31 настоящего административного регламента;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2) отсутствие в заявлении, представленном заявителем, сведений, которые должны быть указаны в заявлении согласно приложению к настоящему административному регламенту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1.23. пункт 40 Регламента изложить в следующей редакции:</w:t>
      </w:r>
      <w:r w:rsidRPr="005F4664">
        <w:rPr>
          <w:lang w:val="ru-RU"/>
        </w:rPr>
        <w:t xml:space="preserve">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lang w:val="ru-RU"/>
        </w:rPr>
        <w:t>«</w:t>
      </w:r>
      <w:r w:rsidRPr="005F4664">
        <w:rPr>
          <w:rFonts w:ascii="Arial" w:hAnsi="Arial" w:cs="Arial"/>
          <w:bCs/>
          <w:kern w:val="2"/>
          <w:lang w:val="ru-RU"/>
        </w:rPr>
        <w:t>40. В соответствии с Перечнем услуг, которые являются необходимыми и обязательными для предоставления муниципальных услуг, утвержденным решением Думы</w:t>
      </w:r>
      <w:r w:rsidRPr="00D3416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муниципального образования</w:t>
      </w:r>
      <w:r w:rsidRPr="00D3416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«Захальское»</w:t>
      </w:r>
      <w:r w:rsidRPr="00D3416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от 20.11.2012г</w:t>
      </w:r>
      <w:r w:rsidRPr="005F4664">
        <w:rPr>
          <w:rFonts w:ascii="Arial" w:hAnsi="Arial" w:cs="Arial"/>
          <w:bCs/>
          <w:i/>
          <w:iCs/>
          <w:kern w:val="2"/>
          <w:lang w:val="ru-RU"/>
        </w:rPr>
        <w:t>.</w:t>
      </w:r>
      <w:r w:rsidRPr="00D3416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№32, услуги, которые являются необходимыми и обязательными для предоставления муниципальной услуги, отсутствуют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End"/>
      <w:r w:rsidRPr="005F4664">
        <w:rPr>
          <w:rFonts w:ascii="Arial" w:hAnsi="Arial" w:cs="Arial"/>
          <w:bCs/>
          <w:kern w:val="2"/>
          <w:lang w:val="ru-RU"/>
        </w:rPr>
        <w:lastRenderedPageBreak/>
        <w:t xml:space="preserve">1.24. пункт 43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«43. Плата за услуги, которые являются необходимыми и обязательными для предоставления муниципальной услуги, отсутствует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1.25. пункт 44 Регламента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1.26. наименование главы 18 Регламента изложить в следующей редакции: «Глава 18. Срок и порядок регистрации заявления и документов, представленных заявителем или его представителем, в том числе в электронной форме»;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1.27. пункт 47 Регламента после слов «Регистрацию заявления» дополнить словами «и документов, представленных заявителем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,»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>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1.28. в пункте 48 Регламента слова «представленного в администрацию заявления» заменить словами «представленных в администрацию заявления и документов»;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1.29. пункт 49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«49. Днем регистрации заявления и документов, представленных заявителем, является день их поступления в администрацию (до 16-00). При поступлении заявления и документов после 16-00 их регистрация осуществляется следующим рабочим днем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1.30. пункт 71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«71. Подача заявителем заявления и документов в электронной форме осуществляется в следующих форматах: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 xml:space="preserve">а) </w:t>
      </w:r>
      <w:r w:rsidRPr="001E562D">
        <w:rPr>
          <w:rFonts w:ascii="Arial" w:hAnsi="Arial" w:cs="Arial"/>
          <w:bCs/>
          <w:kern w:val="2"/>
        </w:rPr>
        <w:t>doc</w:t>
      </w:r>
      <w:r w:rsidRPr="005F4664">
        <w:rPr>
          <w:rFonts w:ascii="Arial" w:hAnsi="Arial" w:cs="Arial"/>
          <w:bCs/>
          <w:kern w:val="2"/>
          <w:lang w:val="ru-RU"/>
        </w:rPr>
        <w:t xml:space="preserve">, </w:t>
      </w:r>
      <w:proofErr w:type="spellStart"/>
      <w:r w:rsidRPr="001E562D">
        <w:rPr>
          <w:rFonts w:ascii="Arial" w:hAnsi="Arial" w:cs="Arial"/>
          <w:bCs/>
          <w:kern w:val="2"/>
        </w:rPr>
        <w:t>docx</w:t>
      </w:r>
      <w:proofErr w:type="spellEnd"/>
      <w:r w:rsidRPr="005F4664">
        <w:rPr>
          <w:rFonts w:ascii="Arial" w:hAnsi="Arial" w:cs="Arial"/>
          <w:bCs/>
          <w:kern w:val="2"/>
          <w:lang w:val="ru-RU"/>
        </w:rPr>
        <w:t xml:space="preserve">, </w:t>
      </w:r>
      <w:proofErr w:type="spellStart"/>
      <w:r w:rsidRPr="001E562D">
        <w:rPr>
          <w:rFonts w:ascii="Arial" w:hAnsi="Arial" w:cs="Arial"/>
          <w:bCs/>
          <w:kern w:val="2"/>
        </w:rPr>
        <w:t>odt</w:t>
      </w:r>
      <w:proofErr w:type="spellEnd"/>
      <w:r w:rsidRPr="005F4664">
        <w:rPr>
          <w:rFonts w:ascii="Arial" w:hAnsi="Arial" w:cs="Arial"/>
          <w:bCs/>
          <w:kern w:val="2"/>
          <w:lang w:val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б) </w:t>
      </w:r>
      <w:proofErr w:type="spellStart"/>
      <w:r w:rsidRPr="001E562D">
        <w:rPr>
          <w:rFonts w:ascii="Arial" w:hAnsi="Arial" w:cs="Arial"/>
          <w:bCs/>
          <w:kern w:val="2"/>
        </w:rPr>
        <w:t>pdf</w:t>
      </w:r>
      <w:proofErr w:type="spellEnd"/>
      <w:r w:rsidRPr="005F4664">
        <w:rPr>
          <w:rFonts w:ascii="Arial" w:hAnsi="Arial" w:cs="Arial"/>
          <w:bCs/>
          <w:kern w:val="2"/>
          <w:lang w:val="ru-RU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в) </w:t>
      </w:r>
      <w:proofErr w:type="spellStart"/>
      <w:r w:rsidRPr="001E562D">
        <w:rPr>
          <w:rFonts w:ascii="Arial" w:hAnsi="Arial" w:cs="Arial"/>
          <w:bCs/>
          <w:kern w:val="2"/>
        </w:rPr>
        <w:t>xls</w:t>
      </w:r>
      <w:proofErr w:type="spellEnd"/>
      <w:r w:rsidRPr="005F4664">
        <w:rPr>
          <w:rFonts w:ascii="Arial" w:hAnsi="Arial" w:cs="Arial"/>
          <w:bCs/>
          <w:kern w:val="2"/>
          <w:lang w:val="ru-RU"/>
        </w:rPr>
        <w:t xml:space="preserve">, </w:t>
      </w:r>
      <w:proofErr w:type="spellStart"/>
      <w:r w:rsidRPr="001E562D">
        <w:rPr>
          <w:rFonts w:ascii="Arial" w:hAnsi="Arial" w:cs="Arial"/>
          <w:bCs/>
          <w:kern w:val="2"/>
        </w:rPr>
        <w:t>xlsx</w:t>
      </w:r>
      <w:proofErr w:type="spellEnd"/>
      <w:r w:rsidRPr="005F4664">
        <w:rPr>
          <w:rFonts w:ascii="Arial" w:hAnsi="Arial" w:cs="Arial"/>
          <w:bCs/>
          <w:kern w:val="2"/>
          <w:lang w:val="ru-RU"/>
        </w:rPr>
        <w:t xml:space="preserve">, </w:t>
      </w:r>
      <w:proofErr w:type="spellStart"/>
      <w:r w:rsidRPr="001E562D">
        <w:rPr>
          <w:rFonts w:ascii="Arial" w:hAnsi="Arial" w:cs="Arial"/>
          <w:bCs/>
          <w:kern w:val="2"/>
        </w:rPr>
        <w:t>ods</w:t>
      </w:r>
      <w:proofErr w:type="spellEnd"/>
      <w:r w:rsidRPr="005F4664">
        <w:rPr>
          <w:rFonts w:ascii="Arial" w:hAnsi="Arial" w:cs="Arial"/>
          <w:bCs/>
          <w:kern w:val="2"/>
          <w:lang w:val="ru-RU"/>
        </w:rPr>
        <w:t xml:space="preserve"> - для документов, содержащих таблицы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1.31. подпункт 4 пункта 72 Регламента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1.32. пункт 75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«75.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1) прием заявления и документов, представленных заявителем или его представителем;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1.33. пункт 78 Регламента изложить в следующей редакции: «78.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Поступившие в администрацию 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</w:t>
      </w:r>
      <w:r w:rsidRPr="005F4664">
        <w:rPr>
          <w:lang w:val="ru-RU"/>
        </w:rPr>
        <w:t xml:space="preserve"> </w:t>
      </w:r>
      <w:r w:rsidRPr="005F4664">
        <w:rPr>
          <w:rFonts w:ascii="Arial" w:hAnsi="Arial" w:cs="Arial"/>
          <w:bCs/>
          <w:kern w:val="2"/>
          <w:lang w:val="ru-RU"/>
        </w:rPr>
        <w:t>Журнале регистрации обращений за предоставлением муниципальной услуги.»;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1.34. в пункте 79 Регламента слова «представленного в администрацию заявления» заменить словами «представленных в администрацию заявления и документов»; слова «в администрации» заменить словами «администрацией»;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1.35. пункт 83 Регламента дополнить словами «, подготавливает письменное уведомление об отказе в приеме документов с указанием оснований отказа и обеспечивает его подписание главой администрации»;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1.36. в абзаце первом пункте 84 Регламента слова «с указанием причин отказа»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lastRenderedPageBreak/>
        <w:t>1.37. в абзаце втором пункта 84 Регламента слова «в приеме документов с указанием причин отказа на адрес, указанный» заменить словами «в приеме документов по почтовому адресу, указанному»;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1.38. в абзаце третьем пункта 84 Регламента слова «в приеме документов с указанием причин отказа на адрес электронной почты, указанный» заменить словами «в приеме документов по адресу электронной почты, указанному»;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1.39. пункт 85 Регламента дополнить словами «, и передает их указанному должностному лицу администрации до 12 часов рабочего дня, следующего за днем регистрации заявления»;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1.40. в пункте 88 Регламента слова «регистрацию корреспонденции» заменить словами «регистрацию документов»;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1.41. подпункты 1, 2 пункта 90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«1) в 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– в целях получения правоустанавливающих документов на земельный участок, в том числе соглашения об установлении сервитута, решения об установлении публичного сервитута;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2) в Енисейское управление Федеральной службы по экологическому, технологическому и атомному надзору (в случае если объект капитального строительства относится к объектам, в отношении которых осуществляется федеральный государственный строительный надзор), Службу государственного строительного надзора Иркутской области (в случае если объект капитального строительства относится к объектам, в отношении которых осуществляется региональный государственный строительный надзор) – в целях получения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заключения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о соответствии построенного, реконструированного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1.42. подпункт 4 пункта 90 Регламента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1.43. в пункте 97 Регламента слова «рассматривает поступившее</w:t>
      </w:r>
      <w:r w:rsidRPr="00E7570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заявление</w:t>
      </w:r>
      <w:r w:rsidRPr="00E7570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и документы,</w:t>
      </w:r>
      <w:r w:rsidRPr="00E7570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проводит</w:t>
      </w:r>
      <w:r w:rsidRPr="00E75703">
        <w:rPr>
          <w:rFonts w:ascii="Arial" w:hAnsi="Arial" w:cs="Arial"/>
          <w:bCs/>
          <w:kern w:val="2"/>
        </w:rPr>
        <w:t> </w:t>
      </w:r>
      <w:r w:rsidRPr="005F4664">
        <w:rPr>
          <w:rFonts w:ascii="Arial" w:hAnsi="Arial" w:cs="Arial"/>
          <w:bCs/>
          <w:kern w:val="2"/>
          <w:lang w:val="ru-RU"/>
        </w:rPr>
        <w:t>осмотр» заменить словами «осуществляет следующие административные действия: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1)  осуществляет проверку наличия и правильности оформления документов, указанных в пунктах 26, 27, 32 настоящего административного регламента;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2)  проводит осмотр»;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1.44. пункт 98 Регламента изложить в следующей редакции: «98. По результатам осуществления действий, указанных в пункте 97 настоящего административного регламента, должностное лицо администрации, ответственное за предоставление муниципальной услуги, в срок, указанный в пункте 97 административного регламента, принимает одно из следующих решений: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1) решение о выдаче разрешения на ввод объекта в эксплуатацию;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2) решение об отказе в выдаче разрешения на ввод объекта в эксплуатацию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lastRenderedPageBreak/>
        <w:t xml:space="preserve">1.45. Регламент дополнить пунктом 98.1 следующего содержания: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«98.1.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оснований, предусмотренных пунктом 99 настоящего административного регламента.»;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1.46. в подпунктах 3, 4 пункта 99 Регламента слова «с пунктом 6 настоящей статьи» заменить словами «с частью 6</w:t>
      </w:r>
      <w:r w:rsidRPr="005F4664">
        <w:rPr>
          <w:rFonts w:ascii="Arial" w:hAnsi="Arial" w:cs="Arial"/>
          <w:bCs/>
          <w:kern w:val="2"/>
          <w:vertAlign w:val="superscript"/>
          <w:lang w:val="ru-RU"/>
        </w:rPr>
        <w:t>2</w:t>
      </w:r>
      <w:r w:rsidRPr="005F4664">
        <w:rPr>
          <w:rFonts w:ascii="Arial" w:hAnsi="Arial" w:cs="Arial"/>
          <w:bCs/>
          <w:kern w:val="2"/>
          <w:lang w:val="ru-RU"/>
        </w:rPr>
        <w:t xml:space="preserve"> статьи 55 Градостроительного кодекса Российской Федерации»;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1.47. подпункт 6 пункта 99 Регламента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1.48. пункты 100, 101 Регламента изложить в следующей редакции: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«100. В случае принятия решения о выдаче разрешения на ввод объекта в эксплуатацию должностное лицо администрации, ответственное за предоставление муниципальной услуги, в срок, предусмотренный пунктом 96 настоящего административного регламента, подготавливает разрешение на ввод объекта в эксплуатацию по форме, утвержденной Приказом Минстроя России от 19 февраля 2015 года №117/</w:t>
      </w:r>
      <w:proofErr w:type="spellStart"/>
      <w:proofErr w:type="gramStart"/>
      <w:r w:rsidRPr="005F4664">
        <w:rPr>
          <w:rFonts w:ascii="Arial" w:hAnsi="Arial" w:cs="Arial"/>
          <w:bCs/>
          <w:kern w:val="2"/>
          <w:lang w:val="ru-RU"/>
        </w:rPr>
        <w:t>пр</w:t>
      </w:r>
      <w:proofErr w:type="spellEnd"/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«Об утверждении формы разрешения на строительство и формы разрешения на ввод объекта в эксплуатацию».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Start"/>
      <w:r w:rsidRPr="005F4664">
        <w:rPr>
          <w:rFonts w:ascii="Arial" w:hAnsi="Arial" w:cs="Arial"/>
          <w:bCs/>
          <w:kern w:val="2"/>
          <w:lang w:val="ru-RU"/>
        </w:rPr>
        <w:t>В случае принятия решения об отказе в выдаче разрешения на ввод объекта в эксплуатацию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должностное лицо администрации, ответственное за предоставление муниципальной услуги, в срок, предусмотренный пунктом 96 настоящего административного регламента, подготавливает уведомление об отказе в выдаче разрешения на ввод объекта в эксплуатацию.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101. Должностное лицо администрации, ответственное за предоставление муниципальной услуги, в течение одного рабочего дня со дня подготовки документа, указанного в пункте 100 настоящего административного регламента, обеспечивает его согласование уполномоченными лицами администрации и подписание главой администрации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End"/>
      <w:r w:rsidRPr="005F4664">
        <w:rPr>
          <w:rFonts w:ascii="Arial" w:hAnsi="Arial" w:cs="Arial"/>
          <w:bCs/>
          <w:kern w:val="2"/>
          <w:lang w:val="ru-RU"/>
        </w:rPr>
        <w:t>1.49. пункт 102 Регламента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1.50. пункт 106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 xml:space="preserve">«106. 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Должностное лицо администрации, ответственное за выдачу (направление) заявителю или его представителю результата муниципальной услуги,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адресу, указанному в заявлении, либо по обращению заявителя или его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представителя – вручает ему лично.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proofErr w:type="gramStart"/>
      <w:r w:rsidRPr="005F4664">
        <w:rPr>
          <w:rFonts w:ascii="Arial" w:hAnsi="Arial" w:cs="Arial"/>
          <w:bCs/>
          <w:kern w:val="2"/>
          <w:lang w:val="ru-RU"/>
        </w:rPr>
        <w:t>В случае если в заявлении указан способ получения  разрешения на ввод объекта в эксплуатацию в электронной форме, разрешение на ввод объекта в эксплуатацию или уведомление об отказе в выдаче разрешения на ввод объекта в эксплуатацию направляется в форме электронного документа, подписанного электронной подписью главы администрации, заявителю или его представителю должностным лицом администрации, ответственным за выдачу (направление) заявителю результата муниципальной услуги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>, по адресу электронной почты заявителя или его представителя либо в его личный кабинет на Портале в день подписания главой администрации одного из указанных документов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1.51. пункт 119 Регламента дополнить абзацем следующего содержания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: «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lastRenderedPageBreak/>
        <w:t>«В случае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,</w:t>
      </w:r>
      <w:proofErr w:type="gramEnd"/>
      <w:r w:rsidRPr="005F4664">
        <w:rPr>
          <w:rFonts w:ascii="Arial" w:hAnsi="Arial" w:cs="Arial"/>
          <w:bCs/>
          <w:kern w:val="2"/>
          <w:lang w:val="ru-RU"/>
        </w:rPr>
        <w:t xml:space="preserve"> если первоначально разрешение на ввод объекта в эксплуатацию или уведомление об отказе в выдаче разрешения на ввод объекта в эксплуатацию направлялось заявителю или его представителю в форме электронного документа, то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 направляется заявителю или его представителю должностным лицом администрации, ответственным за выдачу (направление)  заявителю результата муниципальной услуги,  в форме электронного документа, подписанного электронной подписью главы администрации, по адресу электронной почты заявителя или его представителя либо в его личный кабинет на Портале в течение одного рабочего дня со дня подписания главой администрации одного из указанных документов</w:t>
      </w:r>
      <w:proofErr w:type="gramStart"/>
      <w:r w:rsidRPr="005F4664">
        <w:rPr>
          <w:rFonts w:ascii="Arial" w:hAnsi="Arial" w:cs="Arial"/>
          <w:bCs/>
          <w:kern w:val="2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bCs/>
          <w:kern w:val="2"/>
          <w:lang w:val="ru-RU"/>
        </w:rPr>
        <w:t>1.52. Приложение №2</w:t>
      </w:r>
      <w:r w:rsidRPr="005F4664">
        <w:rPr>
          <w:lang w:val="ru-RU"/>
        </w:rPr>
        <w:t xml:space="preserve"> </w:t>
      </w:r>
      <w:r w:rsidRPr="005F4664">
        <w:rPr>
          <w:rFonts w:ascii="Arial" w:hAnsi="Arial" w:cs="Arial"/>
          <w:bCs/>
          <w:kern w:val="2"/>
          <w:lang w:val="ru-RU"/>
        </w:rPr>
        <w:t>к Административному регламенту «Выдача разрешений на ввод объекта в эксплуатацию при осуществлении строительства, реконструкции, объектов капитального строительств, расположенных на территории муниципального образования «Захальское» исключить.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2. Опубликовать настоящее постановление в газете «</w:t>
      </w:r>
      <w:proofErr w:type="spellStart"/>
      <w:r w:rsidRPr="005F4664">
        <w:rPr>
          <w:rFonts w:ascii="Arial" w:hAnsi="Arial" w:cs="Arial"/>
          <w:color w:val="000000"/>
          <w:lang w:val="ru-RU"/>
        </w:rPr>
        <w:t>Захальский</w:t>
      </w:r>
      <w:proofErr w:type="spellEnd"/>
      <w:r w:rsidRPr="005F4664">
        <w:rPr>
          <w:rFonts w:ascii="Arial" w:hAnsi="Arial" w:cs="Arial"/>
          <w:color w:val="000000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3. Настоящее постановление вступает в силу со дня его официального опубликования.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4. </w:t>
      </w:r>
      <w:proofErr w:type="gramStart"/>
      <w:r w:rsidRPr="005F4664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исполнением настоящего постановления оставляю за собой.</w:t>
      </w:r>
    </w:p>
    <w:p w:rsidR="00AB73B8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 </w:t>
      </w:r>
    </w:p>
    <w:p w:rsidR="00AB73B8" w:rsidRPr="005F4664" w:rsidRDefault="00AB73B8" w:rsidP="00AB73B8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Глава муниципального образования </w:t>
      </w:r>
    </w:p>
    <w:p w:rsidR="00AB73B8" w:rsidRPr="005F4664" w:rsidRDefault="00AB73B8" w:rsidP="00AB73B8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«Захальское»</w:t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  <w:t>А.Н.Чернигов</w:t>
      </w:r>
    </w:p>
    <w:p w:rsidR="00AB73B8" w:rsidRDefault="00AB73B8" w:rsidP="00AB73B8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12.07.2022 г. № 30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РОССИЙСКАЯ ФЕДЕРАЦИЯ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ИРКУТСКАЯ ОБЛАСТЬ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ЭХИРИТ-БУЛАГАТСКИЙ РАЙОН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МУНИЦИПАЛЬНОЕ ОБРАЗОВАНИЕ «ЗАХАЛЬСКОЕ»</w:t>
      </w:r>
    </w:p>
    <w:p w:rsidR="00AB73B8" w:rsidRPr="00AB73B8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AB73B8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АДМИНИСТРАЦИЯ</w:t>
      </w:r>
    </w:p>
    <w:p w:rsidR="00AB73B8" w:rsidRPr="00AB73B8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AB73B8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ПОСТАНОВЛЕНИЕ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О ВНЕСЕНИИ ИЗМЕНЕНИЙ В ПОСТАНОВЛЕНИЕ АДМИНИСТРАЦИИ МУНИЦИПАЛЬНОГО ОБРАЗОВАНИЯ «ЗАХАЛЬСКОЕ» от 09.11.2017г.</w:t>
      </w:r>
      <w:r w:rsidRPr="005F4664">
        <w:rPr>
          <w:rFonts w:ascii="Arial" w:eastAsiaTheme="minorHAnsi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№92 «ОБ УТВЕРЖДЕНИИ АДМИНИСТРАТИВНОГО РЕГЛАМЕНТА ПРЕДОСТАВЛЕНИЯ МУНИЦИПАЛЬНОЙ УСЛУГИ «ВЫДАЧА РАЗРЕШЕНИЯ НА СТРОИТЕЛЬСТВО»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В соответствии с Градостроительным кодексом Российской Федерации,</w:t>
      </w:r>
      <w:r>
        <w:rPr>
          <w:rFonts w:ascii="Arial" w:hAnsi="Arial" w:cs="Arial"/>
          <w:color w:val="000000"/>
        </w:rPr>
        <w:t> </w:t>
      </w:r>
      <w:r w:rsidRPr="005F4664">
        <w:rPr>
          <w:rStyle w:val="ae"/>
          <w:rFonts w:ascii="Arial" w:hAnsi="Arial" w:cs="Arial"/>
          <w:color w:val="000000"/>
          <w:lang w:val="ru-RU"/>
        </w:rPr>
        <w:t>Федеральным законом</w:t>
      </w: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 xml:space="preserve">от 27.07.2010г. №210-ФЗ «Об организации предоставления государственных и </w:t>
      </w:r>
      <w:r w:rsidRPr="005F4664">
        <w:rPr>
          <w:rFonts w:ascii="Arial" w:hAnsi="Arial" w:cs="Arial"/>
          <w:color w:val="000000"/>
          <w:lang w:val="ru-RU"/>
        </w:rPr>
        <w:lastRenderedPageBreak/>
        <w:t>муниципальных услуг»,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AB73B8" w:rsidRPr="00AB73B8" w:rsidRDefault="00AB73B8" w:rsidP="00AB73B8">
      <w:pPr>
        <w:pStyle w:val="ad"/>
        <w:spacing w:before="0" w:beforeAutospacing="0" w:after="0" w:afterAutospacing="0"/>
        <w:ind w:firstLine="708"/>
        <w:jc w:val="center"/>
        <w:rPr>
          <w:rFonts w:ascii="Arial" w:hAnsi="Arial" w:cs="Arial"/>
          <w:lang w:val="ru-RU"/>
        </w:rPr>
      </w:pPr>
      <w:r w:rsidRPr="00AB73B8">
        <w:rPr>
          <w:rFonts w:ascii="Arial" w:hAnsi="Arial" w:cs="Arial"/>
          <w:b/>
          <w:bCs/>
          <w:sz w:val="30"/>
          <w:szCs w:val="30"/>
          <w:lang w:val="ru-RU"/>
        </w:rPr>
        <w:t>ПОСТАНОВЛЯЕТ:</w:t>
      </w:r>
    </w:p>
    <w:p w:rsidR="00AB73B8" w:rsidRPr="00AB73B8" w:rsidRDefault="00AB73B8" w:rsidP="00AB73B8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  <w:lang w:val="ru-RU"/>
        </w:rPr>
      </w:pPr>
      <w:r w:rsidRPr="00AB73B8">
        <w:rPr>
          <w:rFonts w:ascii="Arial" w:hAnsi="Arial" w:cs="Arial"/>
        </w:rPr>
        <w:t> </w:t>
      </w:r>
      <w:r w:rsidRPr="00AB73B8">
        <w:rPr>
          <w:rFonts w:ascii="Arial" w:hAnsi="Arial" w:cs="Arial"/>
          <w:lang w:val="ru-RU"/>
        </w:rPr>
        <w:t>1. Внести изменения в</w:t>
      </w:r>
      <w:r w:rsidRPr="00AB73B8">
        <w:rPr>
          <w:rFonts w:ascii="Arial" w:hAnsi="Arial" w:cs="Arial"/>
        </w:rPr>
        <w:t> </w:t>
      </w:r>
      <w:hyperlink r:id="rId12" w:tgtFrame="ChangingDocument" w:history="1">
        <w:r w:rsidRPr="00AB73B8">
          <w:rPr>
            <w:rStyle w:val="ac"/>
            <w:rFonts w:ascii="Arial" w:hAnsi="Arial" w:cs="Arial"/>
            <w:color w:val="auto"/>
            <w:lang w:val="ru-RU"/>
          </w:rPr>
          <w:t xml:space="preserve">постановление </w:t>
        </w:r>
        <w:r w:rsidRPr="00AB73B8">
          <w:rPr>
            <w:rStyle w:val="ac"/>
            <w:rFonts w:ascii="Arial" w:hAnsi="Arial" w:cs="Arial"/>
            <w:bCs/>
            <w:color w:val="auto"/>
            <w:lang w:val="ru-RU"/>
          </w:rPr>
          <w:t>администрации муниципального образования «Захальское» от 09.11.2017г. №92 «Об утверждении административного регламента предоставления муниципальной услуги «Выдача разрешения на строительство</w:t>
        </w:r>
        <w:r w:rsidRPr="00AB73B8">
          <w:rPr>
            <w:rStyle w:val="ac"/>
            <w:rFonts w:ascii="Arial" w:hAnsi="Arial" w:cs="Arial"/>
            <w:color w:val="auto"/>
            <w:lang w:val="ru-RU"/>
          </w:rPr>
          <w:t>»</w:t>
        </w:r>
      </w:hyperlink>
      <w:r w:rsidRPr="00AB73B8">
        <w:rPr>
          <w:rFonts w:ascii="Arial" w:hAnsi="Arial" w:cs="Arial"/>
        </w:rPr>
        <w:t> </w:t>
      </w:r>
      <w:r w:rsidRPr="00AB73B8">
        <w:rPr>
          <w:rFonts w:ascii="Arial" w:hAnsi="Arial" w:cs="Arial"/>
          <w:lang w:val="ru-RU"/>
        </w:rPr>
        <w:t>(далее - Постановление, Регламент):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1.1.</w:t>
      </w: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>в наименовании должности Главы муниципального образования «Захальское», в грифе утверждения Регламента слова «МО» заменить словами «муниципального образования»;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1.2. в подпункте 1 пункта 19 Регламента, в абзаце втором пункта 34 Регламента, в подпункте 1 пункта 97 Регламента слова «территориальный отдел территориального органа Федеральной службы государственной регистрации, кадастра и картографии» заменить словами «Федеральное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картографии»»; 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Style w:val="ae"/>
          <w:rFonts w:ascii="Arial" w:hAnsi="Arial" w:cs="Arial"/>
          <w:color w:val="000000"/>
          <w:lang w:val="ru-RU"/>
        </w:rPr>
        <w:t>1.3. в подпункте 2 пункта 21 Регламента слова «</w:t>
      </w:r>
      <w:r w:rsidRPr="005F4664">
        <w:rPr>
          <w:rFonts w:ascii="Arial" w:hAnsi="Arial" w:cs="Arial"/>
          <w:color w:val="000000"/>
          <w:lang w:val="ru-RU"/>
        </w:rPr>
        <w:t>отказ в выдаче» заменить словами «решение об отказе в выдаче»;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1.4. в подпункте 1 пункта 32 Регламента слова «он должен быть подписан» заменить словами «он должен соответствовать требованиям, установленным пунктом 70 настоящего административного регламента, а также должен быть подписан»;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1.5. в абзаце первом пункта 33 Регламента, в подпункте 2 пункта 36 Регламента слова «</w:t>
      </w:r>
      <w:proofErr w:type="gramStart"/>
      <w:r w:rsidRPr="005F4664">
        <w:rPr>
          <w:rFonts w:ascii="Arial" w:hAnsi="Arial" w:cs="Arial"/>
          <w:color w:val="000000"/>
          <w:lang w:val="ru-RU"/>
        </w:rPr>
        <w:t>государственных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или»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1.6. в подпункте 16 пункта 33 Регламента слова «субъектом Российской Федерации» заменить словами «Иркутской областью», слова «юридическим лицом» заменить словами «юридическим лицом, определенным в соответствии с Градостроительным кодексом Российской Федерации Российской Федерацией или Иркутской областью»;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1.7. в подпункте 2 пункта 19 Регламента, в абзаце первом пункта 34 Регламента, в подпункте 2 пункта 97 Регламента слова «территориальные органы» заменить словами «территориальный орган»;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1.8. в абзаце 13 пункта 34 Регламента слова «договор о развитии застроенной территории или договор о комплексном развитии территории» заменить словами «договор о развитии территории»;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1.9.  пункт 36 Регламента дополнить подпунктом 4 следующего содержания: «4)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 июля 2010 года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5F4664">
        <w:rPr>
          <w:rFonts w:ascii="Arial" w:hAnsi="Arial" w:cs="Arial"/>
          <w:color w:val="000000"/>
          <w:lang w:val="ru-RU"/>
        </w:rPr>
        <w:t>документы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1.10. наименование главы 18 Регламента изложить в следующей редакции: «Глава 18. Срок и порядок регистрации заявления и документов, представленных заявителем или его представителем, в том числе в электронной форме»;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1.11. пункт 48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lastRenderedPageBreak/>
        <w:t>«48. Днем регистрации заявления и документов, представленных заявителем или его представителем, является день их поступления в администрацию (до 17.00 часов). При поступлении заявления и документов после 17.00 часов их регистрация происходит следующим рабочим днем»;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1.12. пункт 74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«74.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1) прием заявления и документов, представленных заявителем или его представителем;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1.13. пункт 77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«77. Поступившие в администрацию 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 Журнале регистрации обращений за предоставлением муниципальной услуги.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1.14. в пункте 82 Регламента слова «за регистрацию входящей корреспонденции, заявления и документов» заменить словами «за прием и регистрацию документов, заявления и документов»;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1.15. в пункте 84 Регламента слова «, и принимает решение о принятии заявления к рассмотрению или решение об отказе в предоставлении муниципальной услуги» исключить.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1.16. абзацы 1 и 2 пункта 88 Регламента после слов «за предоставление муниципальной услуги</w:t>
      </w:r>
      <w:proofErr w:type="gramStart"/>
      <w:r w:rsidRPr="005F4664">
        <w:rPr>
          <w:rFonts w:ascii="Arial" w:hAnsi="Arial" w:cs="Arial"/>
          <w:color w:val="000000"/>
          <w:lang w:val="ru-RU"/>
        </w:rPr>
        <w:t>,»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дополнить словами «в течение срока, указанного в пункте 84 настоящего административного регламента,»;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1.17. в подпункте 8 пункта 97 Регламента слово «аккредитованными» заменить словом «аккредитованные»;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1.18. подпункт 11 пункта 97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5F4664">
        <w:rPr>
          <w:rFonts w:ascii="Arial" w:hAnsi="Arial" w:cs="Arial"/>
          <w:color w:val="000000"/>
          <w:lang w:val="ru-RU"/>
        </w:rPr>
        <w:t>«11) в орган местного самоуправления, которым принято решение о комплексном развитии территории – в целях получения 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5F4664">
        <w:rPr>
          <w:rFonts w:ascii="Arial" w:hAnsi="Arial" w:cs="Arial"/>
          <w:color w:val="000000"/>
          <w:lang w:val="ru-RU"/>
        </w:rPr>
        <w:t>развитии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областью.»;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1.19. в пункте 104 Регламента слова «, и по результатам этих</w:t>
      </w: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>рассмотрения и проверки принимает решение о выдаче разрешения на строительство или решение об отказе в выдаче разрешения на строительство»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lastRenderedPageBreak/>
        <w:t>1.20. подпункт 5 пункта 105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5F4664">
        <w:rPr>
          <w:rFonts w:ascii="Arial" w:hAnsi="Arial" w:cs="Arial"/>
          <w:color w:val="000000"/>
          <w:lang w:val="ru-RU"/>
        </w:rPr>
        <w:t>«5)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 – в случае, если строительство, реконструкция объекта капитального строительства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планируются на территории, в отношении которой органом местного самоуправления принято  решение о комплексном развитии территории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1.21. пункт 106 Регламента изложить в следующей редакции: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«106. </w:t>
      </w:r>
      <w:proofErr w:type="gramStart"/>
      <w:r w:rsidRPr="005F4664">
        <w:rPr>
          <w:rFonts w:ascii="Arial" w:hAnsi="Arial" w:cs="Arial"/>
          <w:color w:val="000000"/>
          <w:lang w:val="ru-RU"/>
        </w:rPr>
        <w:t>Если по результатам рассмотрения и проверки документов, указанных в пункте 104 настоящего административного регламента, будет установлено отсутствие оснований для  отказа в выдаче разрешения на строительство, предусмотренных пунктом 105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104 настоящего административного регламента, осуществляет подготовку проекта разрешения на строительство.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5F4664">
        <w:rPr>
          <w:rFonts w:ascii="Arial" w:hAnsi="Arial" w:cs="Arial"/>
          <w:color w:val="000000"/>
          <w:lang w:val="ru-RU"/>
        </w:rPr>
        <w:t>Если по результатам рассмотрения и проверки документов, указанных в пункте 104 настоящего административного регламента, будет установлено наличие оснований для отказа в выдаче разрешения на строительство, предусмотренных пунктом 105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104 настоящего административного регламента, осуществляет подготовку проекта решения  об отказе в выдаче разрешения на строительство.»;</w:t>
      </w:r>
      <w:proofErr w:type="gramEnd"/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1.22. пункт 108 Регламента дополнить словами «, </w:t>
      </w:r>
      <w:proofErr w:type="gramStart"/>
      <w:r w:rsidRPr="005F4664">
        <w:rPr>
          <w:rFonts w:ascii="Arial" w:hAnsi="Arial" w:cs="Arial"/>
          <w:color w:val="000000"/>
          <w:lang w:val="ru-RU"/>
        </w:rPr>
        <w:t>предусмотренных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пунктом 105 настоящего административного регламента»;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1.23. в пункте 109 Регламента слово «администрации» исключить;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1.24. сноску 1 в Приложении к административному регламенту предоставления муниципальной услуги «Выдача разрешения на строительство» исключить.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2. Опубликовать настоящее постановление в газете «</w:t>
      </w:r>
      <w:proofErr w:type="spellStart"/>
      <w:r w:rsidRPr="005F4664">
        <w:rPr>
          <w:rFonts w:ascii="Arial" w:hAnsi="Arial" w:cs="Arial"/>
          <w:color w:val="000000"/>
          <w:lang w:val="ru-RU"/>
        </w:rPr>
        <w:t>Захальский</w:t>
      </w:r>
      <w:proofErr w:type="spellEnd"/>
      <w:r w:rsidRPr="005F4664">
        <w:rPr>
          <w:rFonts w:ascii="Arial" w:hAnsi="Arial" w:cs="Arial"/>
          <w:color w:val="000000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3. Настоящее постановление вступает в силу со дня его официального опубликования.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4. </w:t>
      </w:r>
      <w:proofErr w:type="gramStart"/>
      <w:r w:rsidRPr="005F4664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исполнением настоящего постановления оставляю за собой.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>Глава муниципального образования</w:t>
      </w:r>
    </w:p>
    <w:p w:rsidR="00AB73B8" w:rsidRPr="005F4664" w:rsidRDefault="00AB73B8" w:rsidP="00AB73B8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«Захальское»</w:t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  <w:t>А.Н.Чернигов</w:t>
      </w:r>
    </w:p>
    <w:p w:rsidR="00AB73B8" w:rsidRPr="005F4664" w:rsidRDefault="00AB73B8" w:rsidP="00AB73B8">
      <w:pPr>
        <w:pStyle w:val="ad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AB73B8" w:rsidRPr="005F4664" w:rsidRDefault="00AB73B8" w:rsidP="00AB73B8">
      <w:pPr>
        <w:rPr>
          <w:lang w:val="ru-RU"/>
        </w:rPr>
      </w:pPr>
    </w:p>
    <w:p w:rsidR="00AB73B8" w:rsidRPr="00E307B2" w:rsidRDefault="00AB73B8" w:rsidP="00AB73B8">
      <w:pPr>
        <w:jc w:val="center"/>
        <w:rPr>
          <w:rFonts w:ascii="Arial" w:hAnsi="Arial" w:cs="Arial"/>
          <w:color w:val="000000" w:themeColor="text1"/>
          <w:sz w:val="24"/>
          <w:lang w:val="ru-RU"/>
        </w:rPr>
      </w:pPr>
    </w:p>
    <w:p w:rsidR="00AB73B8" w:rsidRPr="00E307B2" w:rsidRDefault="00AB73B8" w:rsidP="00AB73B8">
      <w:pPr>
        <w:jc w:val="center"/>
        <w:rPr>
          <w:rFonts w:ascii="Arial" w:hAnsi="Arial" w:cs="Arial"/>
          <w:b/>
          <w:color w:val="000000" w:themeColor="text1"/>
          <w:sz w:val="32"/>
          <w:szCs w:val="24"/>
          <w:lang w:val="ru-RU"/>
        </w:rPr>
      </w:pP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B73B8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Новый порядок предоставления водного объекта в пользование</w:t>
      </w: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</w:t>
      </w:r>
      <w:proofErr w:type="gramEnd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аквакультуры</w:t>
      </w:r>
      <w:proofErr w:type="spellEnd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(рыбоводства); осуществления прудовой </w:t>
      </w:r>
      <w:proofErr w:type="spellStart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аквакультуры</w:t>
      </w:r>
      <w:proofErr w:type="spellEnd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Российской Федерации от 19.01.2022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18.</w:t>
      </w: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Также 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– через Единый портал государственных услуг или аналогичный региональный порт</w:t>
      </w:r>
      <w:bookmarkStart w:id="0" w:name="_GoBack"/>
      <w:bookmarkEnd w:id="0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ал.</w:t>
      </w:r>
    </w:p>
    <w:p w:rsidR="00AB73B8" w:rsidRPr="00AB73B8" w:rsidRDefault="00AB73B8" w:rsidP="00AB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этом</w:t>
      </w:r>
      <w:proofErr w:type="gramStart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proofErr w:type="gramEnd"/>
      <w:r w:rsidRPr="00AB73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AB73B8" w:rsidRPr="00AB73B8" w:rsidRDefault="00AB73B8" w:rsidP="00AB73B8">
      <w:pPr>
        <w:spacing w:line="240" w:lineRule="exact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73B8" w:rsidRPr="00AB73B8" w:rsidRDefault="00AB73B8" w:rsidP="00AB73B8">
      <w:pPr>
        <w:spacing w:after="0" w:line="240" w:lineRule="exact"/>
        <w:ind w:firstLine="4962"/>
        <w:jc w:val="right"/>
        <w:rPr>
          <w:rFonts w:ascii="Times New Roman" w:hAnsi="Times New Roman"/>
          <w:sz w:val="28"/>
          <w:szCs w:val="28"/>
          <w:lang w:val="ru-RU"/>
        </w:rPr>
      </w:pPr>
      <w:r w:rsidRPr="00AB73B8">
        <w:rPr>
          <w:rFonts w:ascii="Times New Roman" w:hAnsi="Times New Roman"/>
          <w:sz w:val="28"/>
          <w:szCs w:val="28"/>
          <w:lang w:val="ru-RU"/>
        </w:rPr>
        <w:t>Западно-байкальская межрайонная</w:t>
      </w:r>
    </w:p>
    <w:p w:rsidR="00AB73B8" w:rsidRPr="00AB73B8" w:rsidRDefault="00AB73B8" w:rsidP="00AB73B8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/>
          <w:sz w:val="28"/>
          <w:szCs w:val="28"/>
          <w:lang w:val="ru-RU"/>
        </w:rPr>
      </w:pPr>
      <w:r w:rsidRPr="00AB73B8">
        <w:rPr>
          <w:rFonts w:ascii="Times New Roman" w:hAnsi="Times New Roman"/>
          <w:sz w:val="28"/>
          <w:szCs w:val="28"/>
          <w:lang w:val="ru-RU"/>
        </w:rPr>
        <w:t>природоохранная прокуратура</w:t>
      </w:r>
    </w:p>
    <w:p w:rsidR="00AB73B8" w:rsidRDefault="00AB73B8" w:rsidP="00AB73B8">
      <w:pPr>
        <w:jc w:val="center"/>
        <w:rPr>
          <w:sz w:val="24"/>
          <w:szCs w:val="24"/>
          <w:lang w:val="ru-RU"/>
        </w:rPr>
      </w:pPr>
    </w:p>
    <w:p w:rsidR="00AB73B8" w:rsidRPr="00AB73B8" w:rsidRDefault="00AB73B8" w:rsidP="00AB73B8">
      <w:pPr>
        <w:jc w:val="center"/>
        <w:rPr>
          <w:sz w:val="24"/>
          <w:szCs w:val="24"/>
          <w:lang w:val="ru-RU"/>
        </w:rPr>
      </w:pPr>
      <w:r w:rsidRPr="00AB73B8">
        <w:rPr>
          <w:sz w:val="24"/>
          <w:szCs w:val="24"/>
          <w:lang w:val="ru-RU"/>
        </w:rPr>
        <w:lastRenderedPageBreak/>
        <w:t>НОВЫЕ ПРАВИЛА ПРИВЛЕЧЕНИЯ К АДМИНИСТРАТИВНОЙ ОТВЕТСТВЕННОСТИ</w:t>
      </w:r>
    </w:p>
    <w:p w:rsidR="00AB73B8" w:rsidRPr="00AB73B8" w:rsidRDefault="00AB73B8" w:rsidP="00AB73B8">
      <w:pPr>
        <w:jc w:val="both"/>
        <w:rPr>
          <w:sz w:val="24"/>
          <w:szCs w:val="24"/>
          <w:lang w:val="ru-RU"/>
        </w:rPr>
      </w:pPr>
      <w:r w:rsidRPr="00AB73B8">
        <w:rPr>
          <w:sz w:val="24"/>
          <w:szCs w:val="24"/>
          <w:lang w:val="ru-RU"/>
        </w:rPr>
        <w:t>1. Нельзя будет привлекать к ответственности за одно правонарушение юридическое лицо и работника (</w:t>
      </w:r>
      <w:proofErr w:type="gramStart"/>
      <w:r w:rsidRPr="00AB73B8">
        <w:rPr>
          <w:sz w:val="24"/>
          <w:szCs w:val="24"/>
          <w:lang w:val="ru-RU"/>
        </w:rPr>
        <w:t>ч</w:t>
      </w:r>
      <w:proofErr w:type="gramEnd"/>
      <w:r w:rsidRPr="00AB73B8">
        <w:rPr>
          <w:sz w:val="24"/>
          <w:szCs w:val="24"/>
          <w:lang w:val="ru-RU"/>
        </w:rPr>
        <w:t xml:space="preserve">. 4 ст. 2.1 </w:t>
      </w:r>
      <w:proofErr w:type="spellStart"/>
      <w:r w:rsidRPr="00AB73B8">
        <w:rPr>
          <w:sz w:val="24"/>
          <w:szCs w:val="24"/>
          <w:lang w:val="ru-RU"/>
        </w:rPr>
        <w:t>КоАП</w:t>
      </w:r>
      <w:proofErr w:type="spellEnd"/>
      <w:r w:rsidRPr="00AB73B8">
        <w:rPr>
          <w:sz w:val="24"/>
          <w:szCs w:val="24"/>
          <w:lang w:val="ru-RU"/>
        </w:rPr>
        <w:t xml:space="preserve"> РФ):</w:t>
      </w:r>
    </w:p>
    <w:p w:rsidR="00AB73B8" w:rsidRPr="00AB73B8" w:rsidRDefault="00AB73B8" w:rsidP="00AB73B8">
      <w:pPr>
        <w:jc w:val="both"/>
        <w:rPr>
          <w:sz w:val="24"/>
          <w:szCs w:val="24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в</w:t>
      </w:r>
      <w:r w:rsidRPr="00AB73B8">
        <w:rPr>
          <w:sz w:val="24"/>
          <w:szCs w:val="24"/>
          <w:lang w:val="ru-RU"/>
        </w:rPr>
        <w:t xml:space="preserve"> случае</w:t>
      </w:r>
      <w:proofErr w:type="gramStart"/>
      <w:r w:rsidRPr="00AB73B8">
        <w:rPr>
          <w:sz w:val="24"/>
          <w:szCs w:val="24"/>
          <w:lang w:val="ru-RU"/>
        </w:rPr>
        <w:t>,</w:t>
      </w:r>
      <w:proofErr w:type="gramEnd"/>
      <w:r w:rsidRPr="00AB73B8">
        <w:rPr>
          <w:sz w:val="24"/>
          <w:szCs w:val="24"/>
          <w:lang w:val="ru-RU"/>
        </w:rPr>
        <w:t xml:space="preserve"> если лицо предприняло все предусмотренные законодательством меры для соблюдения обязательных требований.</w:t>
      </w:r>
    </w:p>
    <w:p w:rsidR="00AB73B8" w:rsidRPr="00AB73B8" w:rsidRDefault="00AB73B8" w:rsidP="00AB73B8">
      <w:pPr>
        <w:rPr>
          <w:sz w:val="24"/>
          <w:szCs w:val="24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</w:t>
      </w:r>
      <w:r w:rsidRPr="00AB73B8">
        <w:rPr>
          <w:sz w:val="24"/>
          <w:szCs w:val="24"/>
          <w:lang w:val="ru-RU"/>
        </w:rPr>
        <w:t xml:space="preserve">при назначении штрафов по п. 3, 5 ч. 1 ст. 3.5 </w:t>
      </w:r>
      <w:proofErr w:type="spellStart"/>
      <w:r w:rsidRPr="00AB73B8">
        <w:rPr>
          <w:sz w:val="24"/>
          <w:szCs w:val="24"/>
          <w:lang w:val="ru-RU"/>
        </w:rPr>
        <w:t>КоАП</w:t>
      </w:r>
      <w:proofErr w:type="spellEnd"/>
      <w:r w:rsidRPr="00AB73B8">
        <w:rPr>
          <w:sz w:val="24"/>
          <w:szCs w:val="24"/>
          <w:lang w:val="ru-RU"/>
        </w:rPr>
        <w:t xml:space="preserve"> РФ.</w:t>
      </w:r>
    </w:p>
    <w:p w:rsidR="00AB73B8" w:rsidRPr="00AB73B8" w:rsidRDefault="00AB73B8" w:rsidP="00AB73B8">
      <w:pPr>
        <w:jc w:val="both"/>
        <w:rPr>
          <w:sz w:val="24"/>
          <w:szCs w:val="24"/>
          <w:lang w:val="ru-RU"/>
        </w:rPr>
      </w:pPr>
      <w:r w:rsidRPr="00AB73B8">
        <w:rPr>
          <w:sz w:val="24"/>
          <w:szCs w:val="24"/>
          <w:lang w:val="ru-RU"/>
        </w:rPr>
        <w:t>2. Введена обязанность по замене административного штрафа на предупреждение субъектам малого и среднего предпринимательства и их работникам (</w:t>
      </w:r>
      <w:proofErr w:type="gramStart"/>
      <w:r w:rsidRPr="00AB73B8">
        <w:rPr>
          <w:sz w:val="24"/>
          <w:szCs w:val="24"/>
          <w:lang w:val="ru-RU"/>
        </w:rPr>
        <w:t>ч</w:t>
      </w:r>
      <w:proofErr w:type="gramEnd"/>
      <w:r w:rsidRPr="00AB73B8">
        <w:rPr>
          <w:sz w:val="24"/>
          <w:szCs w:val="24"/>
          <w:lang w:val="ru-RU"/>
        </w:rPr>
        <w:t xml:space="preserve">. 3 ст. 3.4 </w:t>
      </w:r>
      <w:proofErr w:type="spellStart"/>
      <w:r w:rsidRPr="00AB73B8">
        <w:rPr>
          <w:sz w:val="24"/>
          <w:szCs w:val="24"/>
          <w:lang w:val="ru-RU"/>
        </w:rPr>
        <w:t>КоАП</w:t>
      </w:r>
      <w:proofErr w:type="spellEnd"/>
      <w:r w:rsidRPr="00AB73B8">
        <w:rPr>
          <w:sz w:val="24"/>
          <w:szCs w:val="24"/>
          <w:lang w:val="ru-RU"/>
        </w:rPr>
        <w:t xml:space="preserve"> РФ):</w:t>
      </w:r>
    </w:p>
    <w:p w:rsidR="00AB73B8" w:rsidRPr="00AB73B8" w:rsidRDefault="00AB73B8" w:rsidP="00AB73B8">
      <w:pPr>
        <w:jc w:val="both"/>
        <w:rPr>
          <w:rFonts w:cs="Segoe UI Symbol"/>
          <w:sz w:val="24"/>
          <w:szCs w:val="24"/>
          <w:shd w:val="clear" w:color="auto" w:fill="FFFFFF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если правонарушение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наследия/</w:t>
      </w:r>
      <w:proofErr w:type="gramStart"/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>безопасности государства/имущественного ущерба/ угрозы возникновения данных последствий</w:t>
      </w:r>
      <w:proofErr w:type="gramEnd"/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или чрезвычайной ситуации.</w:t>
      </w:r>
    </w:p>
    <w:p w:rsidR="00AB73B8" w:rsidRPr="00AB73B8" w:rsidRDefault="00AB73B8" w:rsidP="00AB73B8">
      <w:pPr>
        <w:jc w:val="both"/>
        <w:rPr>
          <w:sz w:val="24"/>
          <w:szCs w:val="24"/>
          <w:lang w:val="ru-RU"/>
        </w:rPr>
      </w:pPr>
      <w:r w:rsidRPr="00AB73B8">
        <w:rPr>
          <w:sz w:val="24"/>
          <w:szCs w:val="24"/>
          <w:lang w:val="ru-RU"/>
        </w:rPr>
        <w:t xml:space="preserve">3. Административные штрафы для субъектов малого и среднего предпринимательства, социально ориентированных некоммерческих организаций станут такими же, как для индивидуальных предпринимателей (ст. 4.1.2 </w:t>
      </w:r>
      <w:proofErr w:type="spellStart"/>
      <w:r w:rsidRPr="00AB73B8">
        <w:rPr>
          <w:sz w:val="24"/>
          <w:szCs w:val="24"/>
          <w:lang w:val="ru-RU"/>
        </w:rPr>
        <w:t>КоАП</w:t>
      </w:r>
      <w:proofErr w:type="spellEnd"/>
      <w:r w:rsidRPr="00AB73B8">
        <w:rPr>
          <w:sz w:val="24"/>
          <w:szCs w:val="24"/>
          <w:lang w:val="ru-RU"/>
        </w:rPr>
        <w:t xml:space="preserve"> РФ).</w:t>
      </w:r>
    </w:p>
    <w:p w:rsidR="00AB73B8" w:rsidRPr="00AB73B8" w:rsidRDefault="00AB73B8" w:rsidP="00AB73B8">
      <w:pPr>
        <w:rPr>
          <w:rFonts w:cs="Segoe UI Symbol"/>
          <w:sz w:val="24"/>
          <w:szCs w:val="24"/>
          <w:shd w:val="clear" w:color="auto" w:fill="FFFFFF"/>
          <w:lang w:val="ru-RU"/>
        </w:rPr>
      </w:pPr>
      <w:r w:rsidRPr="00AB73B8">
        <w:rPr>
          <w:sz w:val="24"/>
          <w:szCs w:val="24"/>
          <w:lang w:val="ru-RU"/>
        </w:rPr>
        <w:t xml:space="preserve">4. При проведении проверки контролирующим органом в рамках 1 контрольного мероприятия (ст. 4.4 </w:t>
      </w:r>
      <w:proofErr w:type="spellStart"/>
      <w:r w:rsidRPr="00AB73B8">
        <w:rPr>
          <w:sz w:val="24"/>
          <w:szCs w:val="24"/>
          <w:lang w:val="ru-RU"/>
        </w:rPr>
        <w:t>КоАП</w:t>
      </w:r>
      <w:proofErr w:type="spellEnd"/>
      <w:r w:rsidRPr="00AB73B8">
        <w:rPr>
          <w:sz w:val="24"/>
          <w:szCs w:val="24"/>
          <w:lang w:val="ru-RU"/>
        </w:rPr>
        <w:t xml:space="preserve"> РФ) 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выявлено 2 и более нарушении одной статьи </w:t>
      </w:r>
      <w:proofErr w:type="spellStart"/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>КоАП</w:t>
      </w:r>
      <w:proofErr w:type="spellEnd"/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РФ, наказание назначается как за совершение 1 правонарушения.</w:t>
      </w:r>
    </w:p>
    <w:p w:rsidR="00AB73B8" w:rsidRPr="00AB73B8" w:rsidRDefault="00AB73B8" w:rsidP="00AB73B8">
      <w:pPr>
        <w:rPr>
          <w:sz w:val="24"/>
          <w:szCs w:val="24"/>
          <w:lang w:val="ru-RU"/>
        </w:rPr>
      </w:pP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>При этом</w:t>
      </w:r>
      <w:proofErr w:type="gramStart"/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>,</w:t>
      </w:r>
      <w:proofErr w:type="gramEnd"/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оно должно быть:</w:t>
      </w:r>
    </w:p>
    <w:p w:rsidR="00AB73B8" w:rsidRPr="00AB73B8" w:rsidRDefault="00AB73B8" w:rsidP="00AB73B8">
      <w:pPr>
        <w:jc w:val="both"/>
        <w:rPr>
          <w:rFonts w:cs="Segoe UI Symbol"/>
          <w:sz w:val="24"/>
          <w:szCs w:val="24"/>
          <w:shd w:val="clear" w:color="auto" w:fill="FFFFFF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в пределах санкции, не предусматривающей назначение предупреждения, если одной из указанных санкций предусматривается назначение такого вида наказания.</w:t>
      </w:r>
    </w:p>
    <w:p w:rsidR="00AB73B8" w:rsidRPr="00AB73B8" w:rsidRDefault="00AB73B8" w:rsidP="00AB73B8">
      <w:pPr>
        <w:jc w:val="both"/>
        <w:rPr>
          <w:rFonts w:cs="Segoe UI Symbol"/>
          <w:sz w:val="24"/>
          <w:szCs w:val="24"/>
          <w:shd w:val="clear" w:color="auto" w:fill="FFFFFF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по наибольшему размеру штрафа из нарушенных статей.</w:t>
      </w:r>
    </w:p>
    <w:p w:rsidR="00AB73B8" w:rsidRPr="00AB73B8" w:rsidRDefault="00AB73B8" w:rsidP="00AB73B8">
      <w:pPr>
        <w:jc w:val="both"/>
        <w:rPr>
          <w:rFonts w:cs="Segoe UI Symbol"/>
          <w:sz w:val="24"/>
          <w:szCs w:val="24"/>
          <w:shd w:val="clear" w:color="auto" w:fill="FFFFFF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в пределах санкции, не предусматривающей предупреждение или штраф, если одной из указанных санкций не предусматривается назначение таких видов наказания.  </w:t>
      </w:r>
    </w:p>
    <w:p w:rsidR="00AB73B8" w:rsidRPr="00AB73B8" w:rsidRDefault="00AB73B8" w:rsidP="00AB73B8">
      <w:pPr>
        <w:spacing w:after="0"/>
        <w:rPr>
          <w:sz w:val="24"/>
          <w:szCs w:val="24"/>
          <w:lang w:val="ru-RU"/>
        </w:rPr>
      </w:pPr>
      <w:r w:rsidRPr="00AB73B8">
        <w:rPr>
          <w:sz w:val="24"/>
          <w:szCs w:val="24"/>
          <w:lang w:val="ru-RU"/>
        </w:rPr>
        <w:t>В указанном случае могут быть назначены дополнительные административные наказания, предусмотренные каждой из соответствующих санкций.</w:t>
      </w:r>
    </w:p>
    <w:p w:rsidR="00AB73B8" w:rsidRPr="00AB73B8" w:rsidRDefault="00AB73B8" w:rsidP="00AB73B8">
      <w:pPr>
        <w:spacing w:after="0"/>
        <w:jc w:val="center"/>
        <w:rPr>
          <w:rFonts w:cs="Segoe UI Symbol"/>
          <w:sz w:val="24"/>
          <w:szCs w:val="24"/>
          <w:shd w:val="clear" w:color="auto" w:fill="FFFFFF"/>
          <w:lang w:val="ru-RU"/>
        </w:rPr>
      </w:pP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>Ужесточены нормы в сфере охраны окружающей среды:</w:t>
      </w:r>
    </w:p>
    <w:p w:rsidR="00AB73B8" w:rsidRPr="00AB73B8" w:rsidRDefault="00AB73B8" w:rsidP="00AB73B8">
      <w:pPr>
        <w:spacing w:after="0"/>
        <w:rPr>
          <w:sz w:val="24"/>
          <w:szCs w:val="24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</w:t>
      </w:r>
      <w:r w:rsidRPr="00AB73B8">
        <w:rPr>
          <w:sz w:val="24"/>
          <w:szCs w:val="24"/>
          <w:lang w:val="ru-RU"/>
        </w:rPr>
        <w:t xml:space="preserve">Если вы выбрасываете мусор из машины, вас будут штрафовать. </w:t>
      </w:r>
    </w:p>
    <w:p w:rsidR="00AB73B8" w:rsidRPr="00AB73B8" w:rsidRDefault="00AB73B8" w:rsidP="00AB73B8">
      <w:pPr>
        <w:rPr>
          <w:sz w:val="24"/>
          <w:szCs w:val="24"/>
          <w:lang w:val="ru-RU"/>
        </w:rPr>
      </w:pPr>
      <w:r w:rsidRPr="00AB73B8">
        <w:rPr>
          <w:sz w:val="24"/>
          <w:szCs w:val="24"/>
          <w:lang w:val="ru-RU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</w:t>
      </w:r>
      <w:proofErr w:type="gramStart"/>
      <w:r w:rsidRPr="00AB73B8">
        <w:rPr>
          <w:sz w:val="24"/>
          <w:szCs w:val="24"/>
          <w:lang w:val="ru-RU"/>
        </w:rPr>
        <w:t>и</w:t>
      </w:r>
      <w:proofErr w:type="gramEnd"/>
      <w:r w:rsidRPr="00AB73B8">
        <w:rPr>
          <w:sz w:val="24"/>
          <w:szCs w:val="24"/>
          <w:lang w:val="ru-RU"/>
        </w:rPr>
        <w:t xml:space="preserve">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AB73B8" w:rsidRPr="00AB73B8" w:rsidRDefault="00AB73B8" w:rsidP="00AB73B8">
      <w:pPr>
        <w:jc w:val="both"/>
        <w:rPr>
          <w:sz w:val="24"/>
          <w:szCs w:val="24"/>
          <w:lang w:val="ru-RU"/>
        </w:rPr>
      </w:pPr>
      <w:r w:rsidRPr="00AB73B8">
        <w:rPr>
          <w:rFonts w:ascii="Segoe UI Symbol" w:hAnsi="Segoe UI Symbol" w:cs="Segoe UI Symbol"/>
          <w:sz w:val="24"/>
          <w:szCs w:val="24"/>
          <w:shd w:val="clear" w:color="auto" w:fill="FFFFFF"/>
          <w:lang w:val="ru-RU"/>
        </w:rPr>
        <w:t>✓</w:t>
      </w:r>
      <w:r w:rsidRPr="00AB73B8">
        <w:rPr>
          <w:rFonts w:cs="Segoe UI Symbol"/>
          <w:sz w:val="24"/>
          <w:szCs w:val="24"/>
          <w:shd w:val="clear" w:color="auto" w:fill="FFFFFF"/>
          <w:lang w:val="ru-RU"/>
        </w:rPr>
        <w:t xml:space="preserve"> З</w:t>
      </w:r>
      <w:r w:rsidRPr="00AB73B8">
        <w:rPr>
          <w:sz w:val="24"/>
          <w:szCs w:val="24"/>
          <w:shd w:val="clear" w:color="auto" w:fill="FFFFFF"/>
          <w:lang w:val="ru-RU"/>
        </w:rPr>
        <w:t xml:space="preserve">а отсутствие или нарушение требований к системам автоматического контроля выбросов и сбросов загрязняющих веществ (ст. 8.51 </w:t>
      </w:r>
      <w:proofErr w:type="spellStart"/>
      <w:r w:rsidRPr="00AB73B8">
        <w:rPr>
          <w:sz w:val="24"/>
          <w:szCs w:val="24"/>
          <w:shd w:val="clear" w:color="auto" w:fill="FFFFFF"/>
          <w:lang w:val="ru-RU"/>
        </w:rPr>
        <w:t>КоАП</w:t>
      </w:r>
      <w:proofErr w:type="spellEnd"/>
      <w:r w:rsidRPr="00AB73B8">
        <w:rPr>
          <w:sz w:val="24"/>
          <w:szCs w:val="24"/>
          <w:shd w:val="clear" w:color="auto" w:fill="FFFFFF"/>
          <w:lang w:val="ru-RU"/>
        </w:rPr>
        <w:t xml:space="preserve"> РФ) будут привлекать к ответственности. </w:t>
      </w:r>
    </w:p>
    <w:p w:rsidR="00AB73B8" w:rsidRPr="00AB73B8" w:rsidRDefault="00AB73B8" w:rsidP="00AB73B8">
      <w:pPr>
        <w:pStyle w:val="a3"/>
        <w:rPr>
          <w:b/>
          <w:color w:val="000000" w:themeColor="text1"/>
          <w:sz w:val="24"/>
          <w:szCs w:val="24"/>
        </w:rPr>
      </w:pPr>
      <w:r w:rsidRPr="00AB73B8">
        <w:rPr>
          <w:b/>
          <w:color w:val="000000" w:themeColor="text1"/>
          <w:sz w:val="24"/>
          <w:szCs w:val="24"/>
        </w:rPr>
        <w:lastRenderedPageBreak/>
        <w:t>Бешенство – это опасно!</w:t>
      </w:r>
    </w:p>
    <w:p w:rsidR="00AB73B8" w:rsidRDefault="00AB73B8" w:rsidP="00AB73B8">
      <w:pPr>
        <w:pStyle w:val="a3"/>
        <w:ind w:firstLine="708"/>
        <w:rPr>
          <w:sz w:val="24"/>
          <w:szCs w:val="24"/>
        </w:rPr>
      </w:pPr>
    </w:p>
    <w:p w:rsidR="00AB73B8" w:rsidRDefault="00AB73B8" w:rsidP="00AB73B8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Безнадзорные животные – острая социальная проблема для всей страны</w:t>
      </w:r>
      <w:r w:rsidRPr="000E2F32">
        <w:rPr>
          <w:sz w:val="24"/>
          <w:szCs w:val="24"/>
        </w:rPr>
        <w:t xml:space="preserve">. Среди нападающих на людей </w:t>
      </w:r>
      <w:r w:rsidRPr="00E64F58">
        <w:rPr>
          <w:sz w:val="24"/>
          <w:szCs w:val="24"/>
        </w:rPr>
        <w:t xml:space="preserve">собак </w:t>
      </w:r>
      <w:r w:rsidRPr="000E2F32">
        <w:rPr>
          <w:sz w:val="24"/>
          <w:szCs w:val="24"/>
        </w:rPr>
        <w:t xml:space="preserve">«львиную» долю составляют домашние </w:t>
      </w:r>
      <w:r>
        <w:rPr>
          <w:sz w:val="24"/>
          <w:szCs w:val="24"/>
        </w:rPr>
        <w:t>животные</w:t>
      </w:r>
      <w:r w:rsidRPr="000E2F32">
        <w:rPr>
          <w:sz w:val="24"/>
          <w:szCs w:val="24"/>
        </w:rPr>
        <w:t>, владельцы которы</w:t>
      </w:r>
      <w:r>
        <w:rPr>
          <w:sz w:val="24"/>
          <w:szCs w:val="24"/>
        </w:rPr>
        <w:t>х</w:t>
      </w:r>
      <w:r w:rsidRPr="000E2F32">
        <w:rPr>
          <w:sz w:val="24"/>
          <w:szCs w:val="24"/>
        </w:rPr>
        <w:t xml:space="preserve"> пренебрегают правилами</w:t>
      </w:r>
      <w:r>
        <w:rPr>
          <w:sz w:val="24"/>
          <w:szCs w:val="24"/>
        </w:rPr>
        <w:t xml:space="preserve"> их</w:t>
      </w:r>
      <w:r w:rsidRPr="000E2F32">
        <w:rPr>
          <w:sz w:val="24"/>
          <w:szCs w:val="24"/>
        </w:rPr>
        <w:t xml:space="preserve"> содержания</w:t>
      </w:r>
      <w:r>
        <w:rPr>
          <w:sz w:val="24"/>
          <w:szCs w:val="24"/>
        </w:rPr>
        <w:t>:</w:t>
      </w:r>
      <w:r w:rsidRPr="000E2F32">
        <w:rPr>
          <w:sz w:val="24"/>
          <w:szCs w:val="24"/>
        </w:rPr>
        <w:t xml:space="preserve"> собаки находятся на </w:t>
      </w:r>
      <w:proofErr w:type="spellStart"/>
      <w:r w:rsidRPr="000E2F32">
        <w:rPr>
          <w:sz w:val="24"/>
          <w:szCs w:val="24"/>
        </w:rPr>
        <w:t>самовыгуле</w:t>
      </w:r>
      <w:proofErr w:type="spellEnd"/>
      <w:r>
        <w:rPr>
          <w:sz w:val="24"/>
          <w:szCs w:val="24"/>
        </w:rPr>
        <w:t xml:space="preserve"> без должного присмотра по несколько дней, а то и месяцев. Такие питомцы ведут себя так же, как и бездомные – непредсказуемо, группируются в стаи и держат в страхе целые улицы и поселки.  </w:t>
      </w:r>
    </w:p>
    <w:p w:rsidR="00AB73B8" w:rsidRDefault="00AB73B8" w:rsidP="00AB73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Результатом нападения собак могут быть не только физические увечья от укусов и царапин, эмоциональное потрясение и страх, испытанные при нападении, в особенности у детей, женщин и пожилых людей, но и заражение опасными болезнями, такими как бешенство. Данное заболевание поражает мозг, </w:t>
      </w:r>
      <w:r w:rsidRPr="00487F94">
        <w:rPr>
          <w:sz w:val="24"/>
          <w:szCs w:val="24"/>
        </w:rPr>
        <w:t>является неизлечим</w:t>
      </w:r>
      <w:r>
        <w:rPr>
          <w:sz w:val="24"/>
          <w:szCs w:val="24"/>
        </w:rPr>
        <w:t>ым</w:t>
      </w:r>
      <w:r w:rsidRPr="00D72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 не своевременном применении антирабической сыворотки </w:t>
      </w:r>
      <w:r w:rsidRPr="00487F94">
        <w:rPr>
          <w:sz w:val="24"/>
          <w:szCs w:val="24"/>
        </w:rPr>
        <w:t>всегда заканчивается смертью</w:t>
      </w:r>
      <w:r>
        <w:rPr>
          <w:sz w:val="24"/>
          <w:szCs w:val="24"/>
        </w:rPr>
        <w:t xml:space="preserve">. </w:t>
      </w:r>
    </w:p>
    <w:p w:rsidR="00AB73B8" w:rsidRPr="00487F94" w:rsidRDefault="00AB73B8" w:rsidP="00AB73B8">
      <w:pPr>
        <w:pStyle w:val="a3"/>
        <w:rPr>
          <w:sz w:val="24"/>
          <w:szCs w:val="24"/>
        </w:rPr>
      </w:pPr>
      <w:r w:rsidRPr="00487F94">
        <w:rPr>
          <w:sz w:val="24"/>
          <w:szCs w:val="24"/>
        </w:rPr>
        <w:t xml:space="preserve">Заражение человека </w:t>
      </w:r>
      <w:r>
        <w:rPr>
          <w:sz w:val="24"/>
          <w:szCs w:val="24"/>
        </w:rPr>
        <w:t xml:space="preserve">бешенством </w:t>
      </w:r>
      <w:r w:rsidRPr="00487F94">
        <w:rPr>
          <w:sz w:val="24"/>
          <w:szCs w:val="24"/>
        </w:rPr>
        <w:t>происходит через укусы</w:t>
      </w:r>
      <w:r>
        <w:rPr>
          <w:sz w:val="24"/>
          <w:szCs w:val="24"/>
        </w:rPr>
        <w:t xml:space="preserve"> больными животными</w:t>
      </w:r>
      <w:r w:rsidRPr="00487F94">
        <w:rPr>
          <w:sz w:val="24"/>
          <w:szCs w:val="24"/>
        </w:rPr>
        <w:t>, повреждения (раны, ссадины) на коже, реже на слизистых оболочках, а также при контакте с предметами, загрязненными инфицированной слюной</w:t>
      </w:r>
      <w:r>
        <w:rPr>
          <w:sz w:val="24"/>
          <w:szCs w:val="24"/>
        </w:rPr>
        <w:t xml:space="preserve"> больного животного</w:t>
      </w:r>
      <w:r w:rsidRPr="00487F94">
        <w:rPr>
          <w:sz w:val="24"/>
          <w:szCs w:val="24"/>
        </w:rPr>
        <w:t xml:space="preserve">. Особенно опасны укусы в голову, лицо, кисти рук. </w:t>
      </w:r>
    </w:p>
    <w:p w:rsidR="00AB73B8" w:rsidRDefault="00AB73B8" w:rsidP="00AB73B8">
      <w:pPr>
        <w:pStyle w:val="a3"/>
        <w:rPr>
          <w:sz w:val="24"/>
          <w:szCs w:val="24"/>
        </w:rPr>
      </w:pPr>
      <w:r w:rsidRPr="00487F94">
        <w:rPr>
          <w:sz w:val="24"/>
          <w:szCs w:val="24"/>
        </w:rPr>
        <w:t xml:space="preserve">Наибольшая заболеваемость бешенством наблюдается в весенне-летние месяцы, что обусловлено интенсивными контактами </w:t>
      </w:r>
      <w:r>
        <w:rPr>
          <w:sz w:val="24"/>
          <w:szCs w:val="24"/>
        </w:rPr>
        <w:t xml:space="preserve">человека </w:t>
      </w:r>
      <w:r w:rsidRPr="00487F94">
        <w:rPr>
          <w:sz w:val="24"/>
          <w:szCs w:val="24"/>
        </w:rPr>
        <w:t>с собаками.</w:t>
      </w:r>
      <w:r>
        <w:rPr>
          <w:sz w:val="24"/>
          <w:szCs w:val="24"/>
        </w:rPr>
        <w:t xml:space="preserve"> </w:t>
      </w:r>
      <w:r w:rsidRPr="003E12EF">
        <w:rPr>
          <w:sz w:val="24"/>
          <w:szCs w:val="24"/>
        </w:rPr>
        <w:t xml:space="preserve">Чтобы избежать </w:t>
      </w:r>
      <w:r>
        <w:rPr>
          <w:sz w:val="24"/>
          <w:szCs w:val="24"/>
        </w:rPr>
        <w:t>заражения бешенством</w:t>
      </w:r>
      <w:r w:rsidRPr="003E12EF">
        <w:rPr>
          <w:sz w:val="24"/>
          <w:szCs w:val="24"/>
        </w:rPr>
        <w:t xml:space="preserve"> владельц</w:t>
      </w:r>
      <w:r>
        <w:rPr>
          <w:sz w:val="24"/>
          <w:szCs w:val="24"/>
        </w:rPr>
        <w:t>ам</w:t>
      </w:r>
      <w:r w:rsidRPr="003E12EF">
        <w:rPr>
          <w:sz w:val="24"/>
          <w:szCs w:val="24"/>
        </w:rPr>
        <w:t xml:space="preserve"> животных </w:t>
      </w:r>
      <w:r>
        <w:rPr>
          <w:sz w:val="24"/>
          <w:szCs w:val="24"/>
        </w:rPr>
        <w:t>необходимо</w:t>
      </w:r>
      <w:r w:rsidRPr="003E12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немедленно прекратить содержание своих собак на </w:t>
      </w:r>
      <w:proofErr w:type="spellStart"/>
      <w:r>
        <w:rPr>
          <w:sz w:val="24"/>
          <w:szCs w:val="24"/>
        </w:rPr>
        <w:t>самовыгуле</w:t>
      </w:r>
      <w:proofErr w:type="spellEnd"/>
      <w:r>
        <w:rPr>
          <w:sz w:val="24"/>
          <w:szCs w:val="24"/>
        </w:rPr>
        <w:t xml:space="preserve">. </w:t>
      </w:r>
      <w:r w:rsidRPr="003E12EF">
        <w:rPr>
          <w:sz w:val="24"/>
          <w:szCs w:val="24"/>
        </w:rPr>
        <w:t xml:space="preserve">Во время летнего отдыха на природе </w:t>
      </w:r>
      <w:r>
        <w:rPr>
          <w:sz w:val="24"/>
          <w:szCs w:val="24"/>
        </w:rPr>
        <w:t>нужны</w:t>
      </w:r>
      <w:r w:rsidRPr="003E12EF">
        <w:rPr>
          <w:sz w:val="24"/>
          <w:szCs w:val="24"/>
        </w:rPr>
        <w:t xml:space="preserve"> особые меры предосторожности при контакте с дикими животными, в том числе грызунами.</w:t>
      </w:r>
      <w:r>
        <w:rPr>
          <w:sz w:val="24"/>
          <w:szCs w:val="24"/>
        </w:rPr>
        <w:t xml:space="preserve"> Кроме того, владельцы собак должны периодически прививать их вакциной против бешенства, которая ставится бесплатно, а при подозрении на заболевание - своевременно обратиться к ветеринарным специалистам государственного ветеринарного учреждения. </w:t>
      </w:r>
    </w:p>
    <w:p w:rsidR="00AB73B8" w:rsidRDefault="00AB73B8" w:rsidP="00AB73B8">
      <w:pPr>
        <w:pStyle w:val="a3"/>
        <w:ind w:firstLine="708"/>
        <w:rPr>
          <w:sz w:val="24"/>
          <w:szCs w:val="24"/>
        </w:rPr>
      </w:pPr>
    </w:p>
    <w:p w:rsidR="00AB73B8" w:rsidRDefault="00AB73B8" w:rsidP="00AB73B8">
      <w:pPr>
        <w:pStyle w:val="a3"/>
        <w:rPr>
          <w:sz w:val="24"/>
          <w:szCs w:val="24"/>
        </w:rPr>
      </w:pPr>
      <w:r w:rsidRPr="001F78CE">
        <w:rPr>
          <w:sz w:val="24"/>
          <w:szCs w:val="24"/>
        </w:rPr>
        <w:t xml:space="preserve">Отдел государственного надзора в области обращения с животными по </w:t>
      </w:r>
      <w:proofErr w:type="spellStart"/>
      <w:r w:rsidRPr="001F78CE">
        <w:rPr>
          <w:sz w:val="24"/>
          <w:szCs w:val="24"/>
        </w:rPr>
        <w:t>Эхирит-Булагатскому</w:t>
      </w:r>
      <w:proofErr w:type="spellEnd"/>
      <w:r w:rsidRPr="001F78CE">
        <w:rPr>
          <w:sz w:val="24"/>
          <w:szCs w:val="24"/>
        </w:rPr>
        <w:t xml:space="preserve">, </w:t>
      </w:r>
      <w:proofErr w:type="spellStart"/>
      <w:r w:rsidRPr="001F78CE">
        <w:rPr>
          <w:sz w:val="24"/>
          <w:szCs w:val="24"/>
        </w:rPr>
        <w:t>Баяндаевскому</w:t>
      </w:r>
      <w:proofErr w:type="spellEnd"/>
      <w:r w:rsidRPr="001F78CE">
        <w:rPr>
          <w:sz w:val="24"/>
          <w:szCs w:val="24"/>
        </w:rPr>
        <w:t xml:space="preserve">, </w:t>
      </w:r>
      <w:proofErr w:type="spellStart"/>
      <w:r w:rsidRPr="001F78CE">
        <w:rPr>
          <w:sz w:val="24"/>
          <w:szCs w:val="24"/>
        </w:rPr>
        <w:t>Качугскому</w:t>
      </w:r>
      <w:proofErr w:type="spellEnd"/>
      <w:r w:rsidRPr="001F78CE">
        <w:rPr>
          <w:sz w:val="24"/>
          <w:szCs w:val="24"/>
        </w:rPr>
        <w:t xml:space="preserve">  </w:t>
      </w:r>
      <w:proofErr w:type="spellStart"/>
      <w:r w:rsidRPr="001F78CE">
        <w:rPr>
          <w:sz w:val="24"/>
          <w:szCs w:val="24"/>
        </w:rPr>
        <w:t>Жигаловскому</w:t>
      </w:r>
      <w:proofErr w:type="spellEnd"/>
      <w:r w:rsidRPr="001F78CE">
        <w:rPr>
          <w:sz w:val="24"/>
          <w:szCs w:val="24"/>
        </w:rPr>
        <w:t xml:space="preserve">, </w:t>
      </w:r>
      <w:proofErr w:type="spellStart"/>
      <w:r w:rsidRPr="001F78CE">
        <w:rPr>
          <w:sz w:val="24"/>
          <w:szCs w:val="24"/>
        </w:rPr>
        <w:t>Боханскому</w:t>
      </w:r>
      <w:proofErr w:type="spellEnd"/>
      <w:r w:rsidRPr="001F78CE">
        <w:rPr>
          <w:sz w:val="24"/>
          <w:szCs w:val="24"/>
        </w:rPr>
        <w:t xml:space="preserve">, </w:t>
      </w:r>
      <w:proofErr w:type="spellStart"/>
      <w:r w:rsidRPr="001F78CE">
        <w:rPr>
          <w:sz w:val="24"/>
          <w:szCs w:val="24"/>
        </w:rPr>
        <w:t>Осинскому</w:t>
      </w:r>
      <w:proofErr w:type="spellEnd"/>
      <w:r w:rsidRPr="001F78CE">
        <w:rPr>
          <w:sz w:val="24"/>
          <w:szCs w:val="24"/>
        </w:rPr>
        <w:t xml:space="preserve"> и </w:t>
      </w:r>
      <w:proofErr w:type="spellStart"/>
      <w:r w:rsidRPr="001F78CE">
        <w:rPr>
          <w:sz w:val="24"/>
          <w:szCs w:val="24"/>
        </w:rPr>
        <w:t>Усть-Удинскому</w:t>
      </w:r>
      <w:proofErr w:type="spellEnd"/>
      <w:r w:rsidRPr="001F78CE">
        <w:rPr>
          <w:sz w:val="24"/>
          <w:szCs w:val="24"/>
        </w:rPr>
        <w:t xml:space="preserve"> районам</w:t>
      </w:r>
      <w:r>
        <w:rPr>
          <w:sz w:val="24"/>
          <w:szCs w:val="24"/>
        </w:rPr>
        <w:t xml:space="preserve">. </w:t>
      </w:r>
    </w:p>
    <w:p w:rsidR="00AB73B8" w:rsidRDefault="00AB73B8">
      <w:pPr>
        <w:rPr>
          <w:lang w:val="ru-RU"/>
        </w:rPr>
      </w:pPr>
    </w:p>
    <w:p w:rsidR="00AB73B8" w:rsidRDefault="00AB73B8">
      <w:pPr>
        <w:rPr>
          <w:lang w:val="ru-RU"/>
        </w:rPr>
      </w:pPr>
    </w:p>
    <w:p w:rsidR="00AB73B8" w:rsidRDefault="00AB73B8">
      <w:pPr>
        <w:rPr>
          <w:lang w:val="ru-RU"/>
        </w:rPr>
      </w:pPr>
    </w:p>
    <w:p w:rsidR="00AB73B8" w:rsidRDefault="00AB73B8">
      <w:pPr>
        <w:rPr>
          <w:lang w:val="ru-RU"/>
        </w:rPr>
      </w:pPr>
    </w:p>
    <w:p w:rsidR="00AB73B8" w:rsidRDefault="00AB73B8">
      <w:pPr>
        <w:rPr>
          <w:lang w:val="ru-RU"/>
        </w:rPr>
      </w:pPr>
    </w:p>
    <w:p w:rsidR="00AB73B8" w:rsidRDefault="00AB73B8">
      <w:pPr>
        <w:rPr>
          <w:lang w:val="ru-RU"/>
        </w:rPr>
      </w:pPr>
    </w:p>
    <w:p w:rsidR="00AB73B8" w:rsidRDefault="00AB73B8" w:rsidP="00AB73B8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B73B8" w:rsidRPr="0069351C" w:rsidRDefault="00AB73B8" w:rsidP="00AB73B8">
      <w:pPr>
        <w:pStyle w:val="a7"/>
        <w:ind w:left="567" w:hanging="567"/>
        <w:rPr>
          <w:sz w:val="28"/>
          <w:szCs w:val="28"/>
          <w:lang w:val="ru-RU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 w:rsidRPr="0069351C">
        <w:rPr>
          <w:b/>
          <w:bCs/>
          <w:i/>
          <w:iCs/>
          <w:sz w:val="28"/>
          <w:szCs w:val="28"/>
          <w:lang w:val="ru-RU"/>
        </w:rPr>
        <w:t>О</w:t>
      </w:r>
      <w:r w:rsidRPr="0069351C">
        <w:rPr>
          <w:sz w:val="28"/>
          <w:szCs w:val="28"/>
          <w:lang w:val="ru-RU"/>
        </w:rPr>
        <w:t>фициальное издание муниципального образования «Захальское»</w:t>
      </w:r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Адрес редакции</w:t>
      </w:r>
      <w:r w:rsidRPr="00850873">
        <w:rPr>
          <w:lang w:val="ru-RU"/>
        </w:rPr>
        <w:t xml:space="preserve">: Иркутская область Эхирит-Булагатский район </w:t>
      </w:r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lang w:val="ru-RU"/>
        </w:rPr>
        <w:t>п. Свердлово ул. Советская д. 19 тел</w:t>
      </w:r>
      <w:proofErr w:type="gramStart"/>
      <w:r w:rsidRPr="00850873">
        <w:rPr>
          <w:lang w:val="ru-RU"/>
        </w:rPr>
        <w:t>.(</w:t>
      </w:r>
      <w:proofErr w:type="gramEnd"/>
      <w:r w:rsidRPr="00850873">
        <w:rPr>
          <w:lang w:val="ru-RU"/>
        </w:rPr>
        <w:t>факс) 8(39541) 24421</w:t>
      </w:r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Учредитель</w:t>
      </w:r>
      <w:r w:rsidRPr="00850873">
        <w:rPr>
          <w:lang w:val="ru-RU"/>
        </w:rPr>
        <w:t>—Дума МО «Захальское»</w:t>
      </w:r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Главный редактор</w:t>
      </w:r>
      <w:r w:rsidRPr="00850873">
        <w:rPr>
          <w:lang w:val="ru-RU"/>
        </w:rPr>
        <w:t>—Чернигов А.Н.</w:t>
      </w:r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Тираж</w:t>
      </w:r>
      <w:r w:rsidRPr="00850873">
        <w:rPr>
          <w:lang w:val="ru-RU"/>
        </w:rPr>
        <w:t>—50 экз.</w:t>
      </w:r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Подписано в печать</w:t>
      </w:r>
      <w:r>
        <w:rPr>
          <w:lang w:val="ru-RU"/>
        </w:rPr>
        <w:t xml:space="preserve"> 12</w:t>
      </w:r>
      <w:r w:rsidRPr="00850873">
        <w:rPr>
          <w:lang w:val="ru-RU"/>
        </w:rPr>
        <w:t>.0</w:t>
      </w:r>
      <w:r>
        <w:rPr>
          <w:lang w:val="ru-RU"/>
        </w:rPr>
        <w:t>7</w:t>
      </w:r>
      <w:r w:rsidRPr="00850873">
        <w:rPr>
          <w:lang w:val="ru-RU"/>
        </w:rPr>
        <w:t xml:space="preserve">.2022 г. </w:t>
      </w:r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lang w:val="ru-RU"/>
        </w:rPr>
      </w:pPr>
      <w:proofErr w:type="gramStart"/>
      <w:r w:rsidRPr="00850873">
        <w:rPr>
          <w:b/>
          <w:bCs/>
          <w:lang w:val="ru-RU"/>
        </w:rPr>
        <w:t>Цена</w:t>
      </w:r>
      <w:r w:rsidRPr="00850873">
        <w:rPr>
          <w:lang w:val="ru-RU"/>
        </w:rPr>
        <w:t>—бесплатно</w:t>
      </w:r>
      <w:proofErr w:type="gramEnd"/>
    </w:p>
    <w:p w:rsidR="00AB73B8" w:rsidRPr="00850873" w:rsidRDefault="00AB73B8" w:rsidP="00AB73B8">
      <w:pPr>
        <w:widowControl w:val="0"/>
        <w:spacing w:after="0" w:line="240" w:lineRule="auto"/>
        <w:ind w:firstLine="709"/>
        <w:jc w:val="both"/>
        <w:rPr>
          <w:b/>
          <w:bCs/>
          <w:lang w:val="ru-RU"/>
        </w:rPr>
      </w:pPr>
      <w:r w:rsidRPr="00850873">
        <w:rPr>
          <w:b/>
          <w:bCs/>
          <w:lang w:val="ru-RU"/>
        </w:rPr>
        <w:t xml:space="preserve">Газета отпечатана в администрации МО «Захальское» </w:t>
      </w:r>
    </w:p>
    <w:p w:rsidR="00AB73B8" w:rsidRPr="00850873" w:rsidRDefault="00AB73B8" w:rsidP="00AB73B8">
      <w:pPr>
        <w:widowControl w:val="0"/>
        <w:spacing w:after="0" w:line="240" w:lineRule="auto"/>
        <w:rPr>
          <w:lang w:val="ru-RU"/>
        </w:rPr>
      </w:pPr>
      <w:r w:rsidRPr="00850873">
        <w:rPr>
          <w:lang w:val="ru-RU"/>
        </w:rPr>
        <w:t xml:space="preserve">          П. Свердлово  ул. Советская д.19</w:t>
      </w:r>
    </w:p>
    <w:p w:rsidR="00AB73B8" w:rsidRPr="00850873" w:rsidRDefault="00AB73B8" w:rsidP="00AB73B8">
      <w:pPr>
        <w:spacing w:after="0" w:line="240" w:lineRule="auto"/>
        <w:rPr>
          <w:lang w:val="ru-RU"/>
        </w:rPr>
      </w:pPr>
    </w:p>
    <w:p w:rsidR="00AB73B8" w:rsidRPr="00AB73B8" w:rsidRDefault="00AB73B8">
      <w:pPr>
        <w:rPr>
          <w:lang w:val="ru-RU"/>
        </w:rPr>
      </w:pPr>
    </w:p>
    <w:sectPr w:rsidR="00AB73B8" w:rsidRPr="00AB73B8" w:rsidSect="00AB73B8">
      <w:footerReference w:type="default" r:id="rId13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E8" w:rsidRDefault="003609E8" w:rsidP="00AB73B8">
      <w:pPr>
        <w:spacing w:after="0" w:line="240" w:lineRule="auto"/>
      </w:pPr>
      <w:r>
        <w:separator/>
      </w:r>
    </w:p>
  </w:endnote>
  <w:endnote w:type="continuationSeparator" w:id="0">
    <w:p w:rsidR="003609E8" w:rsidRDefault="003609E8" w:rsidP="00AB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344"/>
      <w:docPartObj>
        <w:docPartGallery w:val="Page Numbers (Bottom of Page)"/>
        <w:docPartUnique/>
      </w:docPartObj>
    </w:sdtPr>
    <w:sdtContent>
      <w:p w:rsidR="00AB73B8" w:rsidRDefault="00AB73B8">
        <w:pPr>
          <w:pStyle w:val="aa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AB73B8" w:rsidRDefault="00AB73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E8" w:rsidRDefault="003609E8" w:rsidP="00AB73B8">
      <w:pPr>
        <w:spacing w:after="0" w:line="240" w:lineRule="auto"/>
      </w:pPr>
      <w:r>
        <w:separator/>
      </w:r>
    </w:p>
  </w:footnote>
  <w:footnote w:type="continuationSeparator" w:id="0">
    <w:p w:rsidR="003609E8" w:rsidRDefault="003609E8" w:rsidP="00AB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3B8"/>
    <w:rsid w:val="003609E8"/>
    <w:rsid w:val="00584557"/>
    <w:rsid w:val="00A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B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73B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B73B8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B8"/>
    <w:rPr>
      <w:rFonts w:ascii="Tahoma" w:eastAsia="Times New Roman" w:hAnsi="Tahoma" w:cs="Tahoma"/>
      <w:sz w:val="16"/>
      <w:szCs w:val="16"/>
      <w:lang w:val="en-US"/>
    </w:rPr>
  </w:style>
  <w:style w:type="paragraph" w:customStyle="1" w:styleId="a7">
    <w:name w:val="Стиль"/>
    <w:uiPriority w:val="99"/>
    <w:rsid w:val="00AB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AB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3B8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AB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3B8"/>
    <w:rPr>
      <w:rFonts w:ascii="Calibri" w:eastAsia="Times New Roman" w:hAnsi="Calibri" w:cs="Times New Roman"/>
      <w:lang w:val="en-US"/>
    </w:rPr>
  </w:style>
  <w:style w:type="character" w:styleId="ac">
    <w:name w:val="Hyperlink"/>
    <w:basedOn w:val="a0"/>
    <w:uiPriority w:val="99"/>
    <w:unhideWhenUsed/>
    <w:rsid w:val="00AB73B8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B73B8"/>
    <w:pPr>
      <w:spacing w:before="100" w:beforeAutospacing="1" w:after="100" w:afterAutospacing="1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character" w:customStyle="1" w:styleId="ae">
    <w:name w:val="a"/>
    <w:basedOn w:val="a0"/>
    <w:rsid w:val="00AB73B8"/>
  </w:style>
  <w:style w:type="paragraph" w:customStyle="1" w:styleId="1">
    <w:name w:val="Верхний колонтитул1"/>
    <w:basedOn w:val="a"/>
    <w:rsid w:val="00AB7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l2005:8080/content/edition/285c9652-5a42-43cf-b2ac-f38cf27f128c.do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ql2005:8080/content/edition/ab964bfb-a89c-46df-adbe-0d7faf439f6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55F0FC7C8CBFA0E57F83D1FF31097EE9C621B6A28C7E10CA8D93CC0DEEC94078CC03F914E789185BB10C7EF40E9ECAAFCF45DBB10032K4W8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6393</Words>
  <Characters>36441</Characters>
  <Application>Microsoft Office Word</Application>
  <DocSecurity>0</DocSecurity>
  <Lines>303</Lines>
  <Paragraphs>85</Paragraphs>
  <ScaleCrop>false</ScaleCrop>
  <Company>Computer</Company>
  <LinksUpToDate>false</LinksUpToDate>
  <CharactersWithSpaces>42749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2022-07-12T07:40:00Z</cp:lastPrinted>
  <dcterms:created xsi:type="dcterms:W3CDTF">2022-07-12T07:33:00Z</dcterms:created>
  <dcterms:modified xsi:type="dcterms:W3CDTF">2022-07-12T07:46:00Z</dcterms:modified>
</cp:coreProperties>
</file>