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F" w:rsidRPr="00346450" w:rsidRDefault="00E2033F" w:rsidP="00E203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03.04.2017 г. №8</w:t>
      </w:r>
    </w:p>
    <w:p w:rsidR="00E2033F" w:rsidRPr="00346450" w:rsidRDefault="00E2033F" w:rsidP="00E2033F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033F" w:rsidRPr="00346450" w:rsidRDefault="00E2033F" w:rsidP="00E2033F">
      <w:pPr>
        <w:pStyle w:val="a3"/>
        <w:rPr>
          <w:rFonts w:ascii="Arial" w:hAnsi="Arial" w:cs="Arial"/>
          <w:sz w:val="32"/>
          <w:szCs w:val="32"/>
        </w:rPr>
      </w:pPr>
      <w:r w:rsidRPr="00346450">
        <w:rPr>
          <w:rFonts w:ascii="Arial" w:hAnsi="Arial" w:cs="Arial"/>
          <w:sz w:val="32"/>
          <w:szCs w:val="32"/>
        </w:rPr>
        <w:t>Иркутская область</w:t>
      </w:r>
    </w:p>
    <w:p w:rsidR="00E2033F" w:rsidRPr="00346450" w:rsidRDefault="00E2033F" w:rsidP="00E2033F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E2033F" w:rsidRPr="00346450" w:rsidRDefault="00E2033F" w:rsidP="00E2033F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E2033F" w:rsidRPr="00346450" w:rsidRDefault="00E2033F" w:rsidP="00E2033F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E2033F" w:rsidRPr="00346450" w:rsidRDefault="00E2033F" w:rsidP="00E2033F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ПОСТАНОВЛЕНИЕ</w:t>
      </w:r>
    </w:p>
    <w:p w:rsidR="00E2033F" w:rsidRPr="00346450" w:rsidRDefault="00E2033F" w:rsidP="00E2033F">
      <w:pPr>
        <w:jc w:val="center"/>
        <w:rPr>
          <w:b/>
          <w:sz w:val="32"/>
        </w:rPr>
      </w:pPr>
    </w:p>
    <w:p w:rsidR="00E2033F" w:rsidRDefault="00E2033F" w:rsidP="00E2033F">
      <w:pPr>
        <w:tabs>
          <w:tab w:val="left" w:pos="7815"/>
          <w:tab w:val="right" w:pos="9355"/>
        </w:tabs>
        <w:rPr>
          <w:bCs/>
        </w:rPr>
      </w:pPr>
    </w:p>
    <w:p w:rsidR="00E2033F" w:rsidRPr="008F09E1" w:rsidRDefault="00E2033F" w:rsidP="00E2033F">
      <w:pPr>
        <w:tabs>
          <w:tab w:val="left" w:pos="7815"/>
          <w:tab w:val="right" w:pos="935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8F09E1">
        <w:rPr>
          <w:rFonts w:ascii="Arial" w:hAnsi="Arial" w:cs="Arial"/>
          <w:b/>
          <w:bCs/>
          <w:sz w:val="32"/>
          <w:szCs w:val="32"/>
        </w:rPr>
        <w:t>Об утверждении Программы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F09E1">
        <w:rPr>
          <w:rFonts w:ascii="Arial" w:hAnsi="Arial" w:cs="Arial"/>
          <w:b/>
          <w:bCs/>
          <w:sz w:val="32"/>
          <w:szCs w:val="32"/>
        </w:rPr>
        <w:t>«Повышение   эффективности</w:t>
      </w:r>
    </w:p>
    <w:p w:rsidR="00E2033F" w:rsidRPr="008F09E1" w:rsidRDefault="00E2033F" w:rsidP="00E2033F">
      <w:pPr>
        <w:tabs>
          <w:tab w:val="left" w:pos="7815"/>
          <w:tab w:val="right" w:pos="935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8F09E1">
        <w:rPr>
          <w:rFonts w:ascii="Arial" w:hAnsi="Arial" w:cs="Arial"/>
          <w:b/>
          <w:bCs/>
          <w:sz w:val="32"/>
          <w:szCs w:val="32"/>
        </w:rPr>
        <w:t>бюджетных   расходов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F09E1">
        <w:rPr>
          <w:rFonts w:ascii="Arial" w:hAnsi="Arial" w:cs="Arial"/>
          <w:b/>
          <w:bCs/>
          <w:sz w:val="32"/>
          <w:szCs w:val="32"/>
        </w:rPr>
        <w:t>образования «Захальское»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F09E1">
        <w:rPr>
          <w:rFonts w:ascii="Arial" w:hAnsi="Arial" w:cs="Arial"/>
          <w:b/>
          <w:bCs/>
          <w:sz w:val="32"/>
          <w:szCs w:val="32"/>
        </w:rPr>
        <w:t>на 2017 - 2019 годы"</w:t>
      </w:r>
    </w:p>
    <w:p w:rsidR="00E2033F" w:rsidRDefault="00E2033F" w:rsidP="00E2033F">
      <w:pPr>
        <w:tabs>
          <w:tab w:val="left" w:pos="7815"/>
          <w:tab w:val="right" w:pos="9355"/>
        </w:tabs>
        <w:rPr>
          <w:b/>
          <w:bCs/>
        </w:rPr>
      </w:pPr>
    </w:p>
    <w:p w:rsidR="00E2033F" w:rsidRPr="008F09E1" w:rsidRDefault="00E2033F" w:rsidP="00E2033F">
      <w:pPr>
        <w:tabs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r w:rsidRPr="008F09E1">
        <w:rPr>
          <w:rFonts w:ascii="Arial" w:hAnsi="Arial" w:cs="Arial"/>
          <w:bCs/>
          <w:sz w:val="24"/>
          <w:szCs w:val="24"/>
        </w:rPr>
        <w:t>В соответствии с распоряжением    Правительства    Российской</w:t>
      </w:r>
      <w:r w:rsidRPr="008F09E1">
        <w:rPr>
          <w:rFonts w:ascii="Arial" w:hAnsi="Arial" w:cs="Arial"/>
          <w:bCs/>
          <w:sz w:val="24"/>
          <w:szCs w:val="24"/>
        </w:rPr>
        <w:br/>
        <w:t xml:space="preserve">Федерации от 30июня 2010 года № 1101-р "Об утверждении Программы Правительства Российской Федерации по повышению эффективности бюджетных расходов на период до 2012 года", постановлением    Правительства   Иркутской области от 25 ноября   2011  года  № 346-пп  "Об утверждении долгосрочной целевой программы Иркутской области «Повышение эффективности  бюджетных расходов Иркутской области на 2011-2015годы», приказом  Министерства   финансов   Российской Федерации от 29 декабря 2010 года № 194н и приказом Министерства экономического развития Российской Федерации от 29  декабря 2010 года № 701 "Об утверждении    Методических    рекомендаций    по разработке и реализации региональных и муниципальных  программ  повышения эффективности бюджетных расходов",  в соответствии с Уставом муниципального образования «Захальское»            </w:t>
      </w:r>
    </w:p>
    <w:p w:rsidR="00E2033F" w:rsidRDefault="00E2033F" w:rsidP="00E2033F">
      <w:pPr>
        <w:spacing w:after="171" w:line="276" w:lineRule="auto"/>
        <w:jc w:val="center"/>
        <w:rPr>
          <w:bCs/>
        </w:rPr>
      </w:pPr>
      <w:r>
        <w:rPr>
          <w:bCs/>
        </w:rPr>
        <w:t xml:space="preserve">     </w:t>
      </w:r>
    </w:p>
    <w:p w:rsidR="00E2033F" w:rsidRPr="008F09E1" w:rsidRDefault="00E2033F" w:rsidP="00E2033F">
      <w:pPr>
        <w:spacing w:after="171" w:line="276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bCs/>
        </w:rPr>
        <w:t xml:space="preserve"> </w:t>
      </w:r>
      <w:r w:rsidRPr="008F09E1">
        <w:rPr>
          <w:rFonts w:ascii="Arial" w:hAnsi="Arial" w:cs="Arial"/>
          <w:color w:val="000000"/>
          <w:sz w:val="30"/>
          <w:szCs w:val="30"/>
        </w:rPr>
        <w:t>ПОСТАНОВЛЯЮ:</w:t>
      </w:r>
    </w:p>
    <w:p w:rsidR="00E2033F" w:rsidRDefault="00E2033F" w:rsidP="00E2033F">
      <w:pPr>
        <w:tabs>
          <w:tab w:val="right" w:pos="9355"/>
        </w:tabs>
        <w:jc w:val="center"/>
        <w:rPr>
          <w:bCs/>
        </w:rPr>
      </w:pPr>
    </w:p>
    <w:p w:rsidR="00E2033F" w:rsidRPr="008F09E1" w:rsidRDefault="00E2033F" w:rsidP="00E2033F">
      <w:pPr>
        <w:tabs>
          <w:tab w:val="left" w:pos="7815"/>
          <w:tab w:val="right" w:pos="9355"/>
        </w:tabs>
        <w:rPr>
          <w:rFonts w:ascii="Arial" w:hAnsi="Arial" w:cs="Arial"/>
          <w:sz w:val="24"/>
          <w:szCs w:val="24"/>
        </w:rPr>
      </w:pPr>
      <w:r w:rsidRPr="008F09E1">
        <w:rPr>
          <w:rFonts w:ascii="Arial" w:hAnsi="Arial" w:cs="Arial"/>
          <w:sz w:val="24"/>
          <w:szCs w:val="24"/>
        </w:rPr>
        <w:t>1. Утвердить  программу "Повышение   эффективности   бюджетных расходов муниципального образования «Захальское» на 2017 - 2019 годы" (прилагается).</w:t>
      </w:r>
    </w:p>
    <w:p w:rsidR="00E2033F" w:rsidRPr="008F09E1" w:rsidRDefault="00E2033F" w:rsidP="00E2033F">
      <w:pPr>
        <w:tabs>
          <w:tab w:val="left" w:pos="7815"/>
          <w:tab w:val="right" w:pos="9355"/>
        </w:tabs>
        <w:rPr>
          <w:rFonts w:ascii="Arial" w:hAnsi="Arial" w:cs="Arial"/>
          <w:sz w:val="24"/>
          <w:szCs w:val="24"/>
        </w:rPr>
      </w:pPr>
      <w:r w:rsidRPr="008F09E1">
        <w:rPr>
          <w:rFonts w:ascii="Arial" w:hAnsi="Arial" w:cs="Arial"/>
          <w:sz w:val="24"/>
          <w:szCs w:val="24"/>
        </w:rPr>
        <w:t>2. Настоящее постановление опубликовать в газете «Захальский Вестник».</w:t>
      </w:r>
    </w:p>
    <w:p w:rsidR="00E2033F" w:rsidRPr="008F09E1" w:rsidRDefault="00E2033F" w:rsidP="00E2033F">
      <w:pPr>
        <w:tabs>
          <w:tab w:val="left" w:pos="7815"/>
          <w:tab w:val="right" w:pos="9355"/>
        </w:tabs>
        <w:rPr>
          <w:rFonts w:ascii="Arial" w:hAnsi="Arial" w:cs="Arial"/>
          <w:sz w:val="24"/>
          <w:szCs w:val="24"/>
        </w:rPr>
      </w:pPr>
      <w:r w:rsidRPr="008F09E1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О.И.Федину, начальника финансового отдела администрации.</w:t>
      </w:r>
    </w:p>
    <w:p w:rsidR="00E2033F" w:rsidRDefault="00E2033F" w:rsidP="00E2033F">
      <w:pPr>
        <w:tabs>
          <w:tab w:val="left" w:pos="7815"/>
          <w:tab w:val="right" w:pos="9355"/>
        </w:tabs>
      </w:pPr>
    </w:p>
    <w:p w:rsidR="00E2033F" w:rsidRDefault="00E2033F" w:rsidP="00E2033F">
      <w:pPr>
        <w:tabs>
          <w:tab w:val="left" w:pos="7815"/>
          <w:tab w:val="right" w:pos="9355"/>
        </w:tabs>
      </w:pPr>
    </w:p>
    <w:p w:rsidR="00E2033F" w:rsidRDefault="00E2033F" w:rsidP="00E2033F">
      <w:pPr>
        <w:tabs>
          <w:tab w:val="left" w:pos="7815"/>
          <w:tab w:val="right" w:pos="9355"/>
        </w:tabs>
      </w:pPr>
    </w:p>
    <w:p w:rsidR="00E2033F" w:rsidRPr="008F09E1" w:rsidRDefault="00E2033F" w:rsidP="00E2033F">
      <w:pPr>
        <w:tabs>
          <w:tab w:val="left" w:pos="7815"/>
          <w:tab w:val="right" w:pos="9355"/>
        </w:tabs>
        <w:rPr>
          <w:rFonts w:ascii="Arial" w:hAnsi="Arial" w:cs="Arial"/>
          <w:sz w:val="24"/>
          <w:szCs w:val="24"/>
        </w:rPr>
      </w:pPr>
      <w:r w:rsidRPr="008F09E1">
        <w:rPr>
          <w:rFonts w:ascii="Arial" w:hAnsi="Arial" w:cs="Arial"/>
          <w:sz w:val="24"/>
          <w:szCs w:val="24"/>
        </w:rPr>
        <w:t xml:space="preserve">Глава   </w:t>
      </w:r>
      <w:r>
        <w:rPr>
          <w:rFonts w:ascii="Arial" w:hAnsi="Arial" w:cs="Arial"/>
          <w:sz w:val="24"/>
          <w:szCs w:val="24"/>
        </w:rPr>
        <w:t>МО «Захальское»</w:t>
      </w:r>
      <w:r w:rsidRPr="008F09E1">
        <w:rPr>
          <w:rFonts w:ascii="Arial" w:hAnsi="Arial" w:cs="Arial"/>
          <w:sz w:val="24"/>
          <w:szCs w:val="24"/>
        </w:rPr>
        <w:t xml:space="preserve">                                                                  А.Н.Чернигов</w:t>
      </w:r>
    </w:p>
    <w:p w:rsidR="00E2033F" w:rsidRDefault="00E2033F" w:rsidP="00E2033F">
      <w:pPr>
        <w:tabs>
          <w:tab w:val="left" w:pos="7815"/>
          <w:tab w:val="right" w:pos="9355"/>
        </w:tabs>
      </w:pPr>
    </w:p>
    <w:p w:rsidR="00E2033F" w:rsidRDefault="00E2033F" w:rsidP="00E2033F">
      <w:pPr>
        <w:tabs>
          <w:tab w:val="left" w:pos="7815"/>
          <w:tab w:val="right" w:pos="9355"/>
        </w:tabs>
      </w:pPr>
    </w:p>
    <w:p w:rsidR="00E2033F" w:rsidRDefault="00E2033F" w:rsidP="00E2033F">
      <w:pPr>
        <w:tabs>
          <w:tab w:val="left" w:pos="7815"/>
          <w:tab w:val="right" w:pos="9355"/>
        </w:tabs>
      </w:pPr>
    </w:p>
    <w:p w:rsidR="00E2033F" w:rsidRDefault="00E2033F" w:rsidP="00E2033F">
      <w:pPr>
        <w:tabs>
          <w:tab w:val="left" w:pos="7815"/>
          <w:tab w:val="right" w:pos="9355"/>
        </w:tabs>
      </w:pPr>
    </w:p>
    <w:p w:rsidR="00E2033F" w:rsidRDefault="00E2033F" w:rsidP="00E2033F">
      <w:pPr>
        <w:tabs>
          <w:tab w:val="left" w:pos="7815"/>
          <w:tab w:val="right" w:pos="9355"/>
        </w:tabs>
      </w:pPr>
    </w:p>
    <w:p w:rsidR="00E2033F" w:rsidRDefault="00E2033F" w:rsidP="00E2033F">
      <w:pPr>
        <w:tabs>
          <w:tab w:val="left" w:pos="7815"/>
          <w:tab w:val="right" w:pos="9355"/>
        </w:tabs>
      </w:pPr>
    </w:p>
    <w:p w:rsidR="00E2033F" w:rsidRPr="008F09E1" w:rsidRDefault="00E2033F" w:rsidP="00E2033F">
      <w:pPr>
        <w:tabs>
          <w:tab w:val="left" w:pos="7815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</w:t>
      </w:r>
      <w:r w:rsidRPr="008F09E1">
        <w:rPr>
          <w:rFonts w:ascii="Courier New" w:hAnsi="Courier New" w:cs="Courier New"/>
          <w:sz w:val="22"/>
          <w:szCs w:val="22"/>
        </w:rPr>
        <w:t xml:space="preserve">Утверждена                                                                          Постановлением Главы                                                                                        МО «Захальское» № </w:t>
      </w:r>
      <w:r>
        <w:rPr>
          <w:rFonts w:ascii="Courier New" w:hAnsi="Courier New" w:cs="Courier New"/>
          <w:sz w:val="22"/>
          <w:szCs w:val="22"/>
        </w:rPr>
        <w:t>8</w:t>
      </w:r>
    </w:p>
    <w:p w:rsidR="00E2033F" w:rsidRDefault="00E2033F" w:rsidP="00E2033F">
      <w:pPr>
        <w:jc w:val="right"/>
      </w:pPr>
      <w:r w:rsidRPr="008F09E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03.04.2017</w:t>
      </w:r>
      <w:r w:rsidRPr="008F09E1">
        <w:rPr>
          <w:rFonts w:ascii="Courier New" w:hAnsi="Courier New" w:cs="Courier New"/>
          <w:sz w:val="22"/>
          <w:szCs w:val="22"/>
        </w:rPr>
        <w:t xml:space="preserve"> г</w:t>
      </w:r>
      <w:r>
        <w:t xml:space="preserve">                      </w:t>
      </w:r>
    </w:p>
    <w:p w:rsidR="00E2033F" w:rsidRDefault="00E2033F" w:rsidP="00E2033F">
      <w:pPr>
        <w:jc w:val="center"/>
        <w:rPr>
          <w:sz w:val="36"/>
          <w:szCs w:val="36"/>
        </w:rPr>
      </w:pPr>
    </w:p>
    <w:p w:rsidR="00E2033F" w:rsidRDefault="00E2033F" w:rsidP="00E2033F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E2033F" w:rsidRDefault="00E2033F" w:rsidP="00E2033F">
      <w:pPr>
        <w:jc w:val="center"/>
        <w:rPr>
          <w:sz w:val="36"/>
          <w:szCs w:val="36"/>
        </w:rPr>
      </w:pPr>
      <w:r>
        <w:rPr>
          <w:sz w:val="36"/>
          <w:szCs w:val="36"/>
        </w:rPr>
        <w:t>ПОВЫШЕНИЯ ЭФФЕКТИВНОСТИ БЮДЖЕТНЫХ РАСХОДОВ МУНИЦИПАЛЬНОГО ОБРАЗОВАНИЯ «ЗАХАЛЬСКОЕ» НА 2017-2019 гг.</w:t>
      </w:r>
    </w:p>
    <w:p w:rsidR="00E2033F" w:rsidRDefault="00E2033F" w:rsidP="00E2033F">
      <w:pPr>
        <w:rPr>
          <w:sz w:val="36"/>
          <w:szCs w:val="36"/>
        </w:rPr>
      </w:pPr>
    </w:p>
    <w:p w:rsidR="00E2033F" w:rsidRDefault="00E2033F" w:rsidP="00E2033F">
      <w:pPr>
        <w:jc w:val="center"/>
        <w:rPr>
          <w:sz w:val="36"/>
          <w:szCs w:val="36"/>
        </w:rPr>
      </w:pPr>
    </w:p>
    <w:p w:rsidR="00E2033F" w:rsidRDefault="00E2033F" w:rsidP="00E2033F">
      <w:pPr>
        <w:jc w:val="center"/>
        <w:rPr>
          <w:sz w:val="24"/>
          <w:szCs w:val="24"/>
        </w:rPr>
      </w:pPr>
      <w:r>
        <w:rPr>
          <w:sz w:val="36"/>
          <w:szCs w:val="36"/>
        </w:rPr>
        <w:t>ПАСПОРТ</w:t>
      </w:r>
    </w:p>
    <w:p w:rsidR="00E2033F" w:rsidRDefault="00E2033F" w:rsidP="00E2033F">
      <w:pPr>
        <w:jc w:val="center"/>
      </w:pPr>
      <w:r>
        <w:t>Программы повышения эффективности бюджетных расходов</w:t>
      </w:r>
    </w:p>
    <w:p w:rsidR="00E2033F" w:rsidRDefault="00E2033F" w:rsidP="00E2033F">
      <w:pPr>
        <w:jc w:val="center"/>
      </w:pPr>
      <w:r>
        <w:t>муниципального образования «Захальское»</w:t>
      </w:r>
    </w:p>
    <w:p w:rsidR="00E2033F" w:rsidRDefault="00E2033F" w:rsidP="00E2033F">
      <w:pPr>
        <w:jc w:val="center"/>
      </w:pPr>
      <w:r>
        <w:t>на 2017-2019гг.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360"/>
      </w:tblGrid>
      <w:tr w:rsidR="00E2033F" w:rsidTr="004C721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Наименование характеристик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 xml:space="preserve">Содержание характеристик Программы </w:t>
            </w:r>
          </w:p>
        </w:tc>
      </w:tr>
      <w:tr w:rsidR="00E2033F" w:rsidTr="004C721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Наименование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Программа повышения эффективности бюджетных расходов муниципального образования «Захальское» на 2017-2019гг.</w:t>
            </w:r>
          </w:p>
        </w:tc>
      </w:tr>
      <w:tr w:rsidR="00E2033F" w:rsidTr="004C721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 xml:space="preserve">1. Решение Думы МО «Захальское» от  25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 № 67     «О программе социально-экономического развития МО «Захальское» на среднесрочную перспективу 2011-2015гг.</w:t>
            </w:r>
          </w:p>
          <w:p w:rsidR="00E2033F" w:rsidRDefault="00E2033F" w:rsidP="004C7210">
            <w:r>
              <w:t>2. Приказ Министерства финансов РФ от 29.12.2010г. № 194н и Приказ Министерства экономического развития Российской Федерации от 29.12.2010г. № 194 и Приказ Министерства экономического развития РФ от 29 декабря2 года № 7 «Об утверждении Методических рекомендаций по разработке и реализации региональных и муниципальных программ повышения эффективности бюджетных расходов»</w:t>
            </w:r>
          </w:p>
          <w:p w:rsidR="00E2033F" w:rsidRDefault="00E2033F" w:rsidP="004C7210">
            <w:r>
              <w:t>4. Постановление Правительства Иркутской области от 01.09.2011г. №259/1-пп «Об утверждении Программы повышения эффективности бюджетных расходов Иркутской области на 2011-2013гг.</w:t>
            </w:r>
          </w:p>
        </w:tc>
      </w:tr>
      <w:tr w:rsidR="00E2033F" w:rsidTr="004C721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Заказчик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Администрация муниципального образования «Захальское»</w:t>
            </w:r>
          </w:p>
        </w:tc>
      </w:tr>
      <w:tr w:rsidR="00E2033F" w:rsidTr="004C721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Исполнители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Исполнительные органы местного самоуправления МО «Захальское»</w:t>
            </w:r>
          </w:p>
        </w:tc>
      </w:tr>
      <w:tr w:rsidR="00E2033F" w:rsidTr="004C721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 xml:space="preserve">Цель </w:t>
            </w:r>
            <w:r>
              <w:lastRenderedPageBreak/>
              <w:t>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lastRenderedPageBreak/>
              <w:t xml:space="preserve">Повышение эффективности деятельности исполнительных </w:t>
            </w:r>
            <w:r>
              <w:lastRenderedPageBreak/>
              <w:t>органов местного самоуправления МО «Захальское» по выполнению муниципальных функций и обеспечению потребностей граждан и общества в муниципальных услугах, увеличению их доступности и качества в рамках реализации долгосрочных приоритетов и целей социально-экономического развития п.Свердлово,д.Куяда,д.Захалд.Еловка,д.Мурино.</w:t>
            </w:r>
          </w:p>
        </w:tc>
      </w:tr>
      <w:tr w:rsidR="00E2033F" w:rsidTr="004C721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lastRenderedPageBreak/>
              <w:t>Задачи и основные направления реализации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1.Обеспечение сбалансированности  и  устойчивости бюджета МО  в среднесрочной перспективе.</w:t>
            </w:r>
          </w:p>
          <w:p w:rsidR="00E2033F" w:rsidRDefault="00E2033F" w:rsidP="004C7210">
            <w:r>
              <w:t>2. Повышение эффективности деятельности муниципальных  учреждений по предоставлению услуг через развитие новых форм  оказания  и финансового обеспечения муниципальных услуг;</w:t>
            </w:r>
          </w:p>
          <w:p w:rsidR="00E2033F" w:rsidRDefault="00E2033F" w:rsidP="004C7210">
            <w:r>
              <w:t>2. Повышение эффективности распределения средств местного бюджета;</w:t>
            </w:r>
          </w:p>
          <w:p w:rsidR="00E2033F" w:rsidRDefault="00E2033F" w:rsidP="004C7210">
            <w:r>
              <w:t>3. Внедрение программно-целевых принципов организации деятельности органов местного самоуправления;</w:t>
            </w:r>
          </w:p>
          <w:p w:rsidR="00E2033F" w:rsidRDefault="00E2033F" w:rsidP="004C7210">
            <w:r>
              <w:t>4. Развитие системы муниципального финансового контроля;</w:t>
            </w:r>
          </w:p>
        </w:tc>
      </w:tr>
      <w:tr w:rsidR="00E2033F" w:rsidTr="004C721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Сроки реализации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2017-2019 гг.</w:t>
            </w:r>
          </w:p>
        </w:tc>
      </w:tr>
      <w:tr w:rsidR="00E2033F" w:rsidTr="004C721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Ожидаемые конечные результаты реализации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3F" w:rsidRDefault="00E2033F" w:rsidP="004C7210">
            <w:r>
              <w:t>1. Поэтапное сокращение дефицита местного бюджета, создание базовых условий по формированию бездефицитного бюджета; рост налоговых и неналоговых доходов;</w:t>
            </w:r>
          </w:p>
          <w:p w:rsidR="00E2033F" w:rsidRDefault="00E2033F" w:rsidP="004C7210">
            <w:r>
              <w:t>2. Повышение доли расходов местного бюджета, осуществляемых программно-целевым методом, до уровня не менее 5% в 2017 году;</w:t>
            </w:r>
          </w:p>
          <w:p w:rsidR="00E2033F" w:rsidRDefault="00E2033F" w:rsidP="004C7210">
            <w:r>
              <w:t xml:space="preserve"> 3. Совершенствование правового статуса муниципальных учреждений;</w:t>
            </w:r>
          </w:p>
          <w:p w:rsidR="00E2033F" w:rsidRDefault="00E2033F" w:rsidP="004C7210">
            <w:r>
              <w:t>4. Создание методологии организации муниципалного финансового контроля в муниципальном образовании и системы учета предложений по повышению эффективности бюджетных расходов;</w:t>
            </w:r>
          </w:p>
          <w:p w:rsidR="00E2033F" w:rsidRDefault="00E2033F" w:rsidP="004C7210">
            <w:r>
              <w:t>5.</w:t>
            </w:r>
            <w:r>
              <w:rPr>
                <w:color w:val="FF0000"/>
              </w:rPr>
              <w:t xml:space="preserve"> </w:t>
            </w:r>
            <w:r>
              <w:t>Обеспечение открытости информации о деятельности муниципальных учреждений по оказанию услуг (выполнению работ);</w:t>
            </w:r>
          </w:p>
          <w:p w:rsidR="00E2033F" w:rsidRDefault="00E2033F" w:rsidP="004C7210">
            <w:r>
              <w:t>6. Формирование местного бюджета на 2017 год и плановый период 2018-2019 годов;</w:t>
            </w:r>
          </w:p>
          <w:p w:rsidR="00E2033F" w:rsidRDefault="00E2033F" w:rsidP="004C7210">
            <w:pPr>
              <w:rPr>
                <w:i/>
              </w:rPr>
            </w:pPr>
            <w:r>
              <w:t>7.Предотвращение нарушений  бюджетного законодательства ,экономность, результативность и эффективность использования бюджетных средств.</w:t>
            </w:r>
            <w:r>
              <w:rPr>
                <w:i/>
              </w:rPr>
              <w:t xml:space="preserve">  </w:t>
            </w:r>
          </w:p>
        </w:tc>
      </w:tr>
    </w:tbl>
    <w:p w:rsidR="00E2033F" w:rsidRDefault="00E2033F" w:rsidP="00E2033F">
      <w:r>
        <w:t xml:space="preserve">                                   </w:t>
      </w:r>
    </w:p>
    <w:p w:rsidR="00E2033F" w:rsidRDefault="00E2033F" w:rsidP="00E2033F"/>
    <w:p w:rsidR="00E2033F" w:rsidRDefault="00E2033F" w:rsidP="00E2033F"/>
    <w:p w:rsidR="00E2033F" w:rsidRDefault="00E2033F" w:rsidP="00E2033F"/>
    <w:p w:rsidR="00E2033F" w:rsidRDefault="00E2033F" w:rsidP="00E2033F"/>
    <w:p w:rsidR="00E2033F" w:rsidRDefault="00E2033F" w:rsidP="00E2033F">
      <w:r>
        <w:t xml:space="preserve">                                    Содержание</w:t>
      </w:r>
    </w:p>
    <w:p w:rsidR="00E2033F" w:rsidRDefault="00E2033F" w:rsidP="00E2033F">
      <w:pPr>
        <w:numPr>
          <w:ilvl w:val="0"/>
          <w:numId w:val="1"/>
        </w:numPr>
      </w:pPr>
      <w:r>
        <w:t>Необходимость разработки и реализации  программы.</w:t>
      </w:r>
    </w:p>
    <w:p w:rsidR="00E2033F" w:rsidRDefault="00E2033F" w:rsidP="00E2033F">
      <w:pPr>
        <w:numPr>
          <w:ilvl w:val="0"/>
          <w:numId w:val="1"/>
        </w:numPr>
      </w:pPr>
      <w:r>
        <w:t>Цели и задачи программы.</w:t>
      </w:r>
    </w:p>
    <w:p w:rsidR="00E2033F" w:rsidRDefault="00E2033F" w:rsidP="00E2033F">
      <w:pPr>
        <w:numPr>
          <w:ilvl w:val="0"/>
          <w:numId w:val="1"/>
        </w:numPr>
      </w:pPr>
      <w:r>
        <w:t>Мероприятия программы, ожидаемые результаты.</w:t>
      </w:r>
    </w:p>
    <w:p w:rsidR="00E2033F" w:rsidRDefault="00E2033F" w:rsidP="00E2033F">
      <w:pPr>
        <w:numPr>
          <w:ilvl w:val="0"/>
          <w:numId w:val="1"/>
        </w:numPr>
      </w:pPr>
      <w:r>
        <w:t>Механизм реализации программы и контроль за ходом ее реализации.</w:t>
      </w:r>
    </w:p>
    <w:p w:rsidR="00E2033F" w:rsidRDefault="00E2033F" w:rsidP="00E2033F">
      <w:pPr>
        <w:jc w:val="both"/>
      </w:pPr>
      <w:r>
        <w:t xml:space="preserve">                Программа повышения эффективности бюджетных расходов (далее Программа) разработана в соответствии с п.3 Постановления правительства Иркутской области № 259/1-пп от 01.09.2011г. «Об утверждении Программы</w:t>
      </w:r>
    </w:p>
    <w:p w:rsidR="00E2033F" w:rsidRDefault="00E2033F" w:rsidP="00E2033F">
      <w:pPr>
        <w:jc w:val="both"/>
      </w:pPr>
      <w:r>
        <w:t>эффективности бюджетных расходов Иркутской области на 2011-2013гг.», Программой социально-экономического развития МО «Захальское» на 2011-2015 года, основными направлениями бюджетной и налоговой политики муниципального образования «Захальское».</w:t>
      </w:r>
    </w:p>
    <w:p w:rsidR="00E2033F" w:rsidRDefault="00E2033F" w:rsidP="00E2033F">
      <w:pPr>
        <w:jc w:val="both"/>
        <w:rPr>
          <w:b/>
        </w:rPr>
      </w:pPr>
      <w:r>
        <w:rPr>
          <w:b/>
        </w:rPr>
        <w:t xml:space="preserve">                        </w:t>
      </w:r>
      <w:r>
        <w:rPr>
          <w:b/>
          <w:lang w:val="en-US"/>
        </w:rPr>
        <w:t>I</w:t>
      </w:r>
      <w:r>
        <w:rPr>
          <w:b/>
        </w:rPr>
        <w:t>. Необходимость разработки и реализации Программы</w:t>
      </w:r>
    </w:p>
    <w:p w:rsidR="00E2033F" w:rsidRDefault="00E2033F" w:rsidP="00E2033F">
      <w:pPr>
        <w:jc w:val="both"/>
      </w:pPr>
      <w:r>
        <w:t xml:space="preserve">        Основные направления бюджетной и налоговой политики на долгосрочную перспективу были определены в Бюджетном послании Президента Федерации Федеральному Собранию Российской Федерации и явились базовой основой для разработки среднесрочных финансовых планов, программ и стратегий развития муниципалитета, принятие бюджета, стабилизации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E2033F" w:rsidRDefault="00E2033F" w:rsidP="00E2033F">
      <w:pPr>
        <w:jc w:val="both"/>
      </w:pPr>
      <w:r>
        <w:t xml:space="preserve"> В результате внесения комплексных поправок в Бюджетный Кодекс Российской Федерации была создана законодательная основа для эффективного функционирования и развития бюджетной системы, повышения результативности бюджетных расходов и реструктуризации бюджетного сектора.</w:t>
      </w:r>
    </w:p>
    <w:p w:rsidR="00E2033F" w:rsidRDefault="00E2033F" w:rsidP="00E2033F">
      <w:pPr>
        <w:jc w:val="both"/>
      </w:pPr>
      <w:r>
        <w:t xml:space="preserve">        В настоящее время решены следующие ключевые задачи управления финансами МО «Захальское»:</w:t>
      </w:r>
    </w:p>
    <w:p w:rsidR="00E2033F" w:rsidRDefault="00E2033F" w:rsidP="00E2033F">
      <w:pPr>
        <w:jc w:val="both"/>
      </w:pPr>
      <w:r>
        <w:t>1. Обеспечена своевременность и полнота выплаты заработной платы работникам бюджетной сферы.</w:t>
      </w:r>
    </w:p>
    <w:p w:rsidR="00E2033F" w:rsidRDefault="00E2033F" w:rsidP="00E2033F">
      <w:pPr>
        <w:pStyle w:val="a4"/>
        <w:ind w:left="744" w:hanging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Проведена оптимизация текущих расходов, что позволило в рамках имеющихся ограниченных финансовых ресурсов обеспечить финансирование первоочередных, социально-значимых расходов в кризисный период 2016 года.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   Обеспечена стабилизация по кредиторской задолженности по иным                       расходам местного бюджета.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в сфере управления общественными финансами сохраняется ряд следующих системных недостатков и нерешенных проблем:                                                                                                                         - сохраняются условия и стимулы для неоправданного увеличения бюджетных расходов, не созданы условия для мотивации главных распорядителей бюджетных средств, а также бюджетных учреждений в повышении эффективности бюджетных расходов и  деятельности в целом;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отсутствуют действенные методики оценки деятельности главных </w:t>
      </w:r>
      <w:r>
        <w:rPr>
          <w:sz w:val="28"/>
          <w:szCs w:val="28"/>
        </w:rPr>
        <w:lastRenderedPageBreak/>
        <w:t xml:space="preserve">распорядителей бюджетных средств, в том числе оценки эффективности использования финансовых ресурсов;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формальным и недостаточно увязанным с бюджетным процессом остается применение инструментов бюджетирования, ориентированного на результаты;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несовершенство системы контроля качества предоставляемых муниципальных «бюджетных» и «функциональных услуг», действующая система муниципального финансового контроля  не позволяет качественно оценить эффективность использования средств местного бюджета;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долгосрочных целей социально-экономического развития МО «Захальское» увеличивает актуальность разработки и реализации системы мер по повышению эффективности деятельности распорядителей и получателей средств местного бюджета, а также по модернизации управления общественными финансами муниципального образования. 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Программы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создание условий для повышения эффективности деятельности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                                                                                                                                       Для достижения цели Программы необходимо создание механизмов, направленных на решение следующих основных задач:                                                                                                                                                                - обеспечение сбалансированности и устойчивости местных бюджетов в среднесрочной перспективе;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четкое определение сфер ответственности исполнительных органов   местного самоуправления;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тесной увязки долгосрочного экономического развития МО «Захальское» и бюджетного планирования и целеполагания бюджетных расходов с мониторингом достижения заявленных целей;                                                                                                                                                                              - создание условий для повышения эффективности деятельности муниципальных учреждений по предоставлению муниципальных услуг;                                                                                                                      - оптимизация объемов и порядок предоставления муниципальных услуг;                                                           - создание механизмов стимулирования участников бюджетного процесса для повышения эффективности бюджетных расходов и проведения структурных реформ;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его деятельности;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реформирование муниципального финансового контроля и развитие внутреннего финансового аудита (внутреннего контроля) 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Мероприятия программы, ожидаемые результаты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указанных задач в 2017 - 2019 годах предлагается принять решения по следующим основным направлениям:                                                                                                                                                                - обеспечение сбалансированности параметров местного бюджета;                                                                     </w:t>
      </w:r>
      <w:r>
        <w:rPr>
          <w:sz w:val="28"/>
          <w:szCs w:val="28"/>
        </w:rPr>
        <w:lastRenderedPageBreak/>
        <w:t xml:space="preserve">-внедрение программно-целевых принципов организации деятельности органов местного самоуправления, обеспечение взаимосвязи показателей долгосрочного социально-экономического развития МО «Захальское» с бюджетным планированием и целеполаганием бюджетных расходов:                                  - повышение эффективности предоставления муниципальных услуг; повышение эффективности распределения средств местного бюджета;                                                                                                                    - мобилизация доходов бюджета МО «Захальское», т.е. инвентаризация собственной налоговой базы, увеличение неналоговых доходов;                                                                                                       - развитие системы муниципального финансового контроля;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Содержанию мероприятий по указанным направлениям посвящены соответствующие разделы Программы. Реализация предлагаемых мер создаст организационные и правовые предпосылки для повышения эффективности бюджетных расходов по конкретным направлениям.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Обеспечение сбалансированности параметров местного бюджета.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и устойчивости местного бюджета в среднесрочной перспективе необходима реализация следующего комплекса мероприятий:   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проведение комплекса работ по повышению доходов местных бюджетов, выявление резервов увеличения доходов, совершенствование методики прогнозирования доходов местного бюджета по основным налогам и сборам;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провести работу по увеличению налоговых,  неналоговых доходов: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оказания услуг учреждениями культуры; необходимо развивать платные услуги их до  10 тысяч рублей в год;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завершение работы по оформлению в собственность муниципального образования бесхозного имущества; заключение договоров аренды имущества, находящегося в собственности МО «Захальское». Увеличение неналоговых доходов составит до 60 тысяч рублей в год;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работы по оформлению земельных участков, имущества в собственность граждан.  Рост доходов составит до 20 тысяч в год;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-снижение задолженности по начисленным налогам на имущество физических лиц. Постоянная работа с населением по выявлению задолженности по налогам на имущество увеличит налоговые доходы до 5 тысяч рублей в год.                                                                                                                                                  б) 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целевых программ, привлечение внебюджетных источников)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работы по эффективному расходованию бюджетных средств: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не увеличивать численность работников администрации до норматива, определенного на 2016 г. в количестве 13 человек; экономия бюджетных средств составит  561 тысяч рублей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принятие решений об установлении новых расходных обязательств только на основе тщательной оценки их эффективности и при наличии достаточных ресурсов для их гарантированного исполнения в пределах </w:t>
      </w:r>
      <w:r>
        <w:rPr>
          <w:sz w:val="28"/>
          <w:szCs w:val="28"/>
        </w:rPr>
        <w:lastRenderedPageBreak/>
        <w:t xml:space="preserve">горизонта финансового планирования.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от реализации мероприятий по обеспечению сбалансированности и устойчивости местного бюджета в среднесрочной перспективе:                                                                                                           </w:t>
      </w:r>
    </w:p>
    <w:p w:rsidR="00E2033F" w:rsidRDefault="00E2033F" w:rsidP="00E2033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поэтапное сокращение дефицита местного бюджета, создание базовых условий по формированию бездефицитного бюджета;  рост налоговых и неналоговых доходов может составить 800 тысяч рублей в год.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Внедрение программно-целевых принципов организации деятельности органов местного самоуправления, обеспечение взаимосвязи показателей долгосрочного социально-экономического развития с 6юджетным планированием и бюджетными расходами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Программно-целевой метод планирования призван обеспечить прямую взаимосвязь между распределением ресурсов и фактическими или планируемыми результатами их использования в соответствии с установленными приоритетами, установленными администрацией муниципального образования. Ведомственные целевые программы (ВЦП) являются одним из инструментов бюджетирования, ориентированного на результат, проводимого органами местного самоуправления, наряду с реестром расходных обязательств, обоснованиями бюджетных ассигнований, долгосрочными целевыми программами (ДЦП).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муниципальных органов власти при переходе к системе бюджетирования, ориентированного на результат, заключается в установлении приоритетов расходов, предоставлении свободы для оперативного управления, создании стимулов для экономии средств, тесной увязке бюджетных расходов с приоритетами муниципальной политики.                                                                                                                                                 Для этого необходимо:                                                                                                                                                           - повышение доли расходов местного бюджета, осуществляемых программно-целевым методом, переход к программной структуре бюджета;                                   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проведение оценки эффективности реализации программ, финансируемых за счет средств бюджета, корректировка программ с учетом фактически достигнутых результатов в ходе их реализации и обеспечение взаимосвязи с целями долгосрочного социально-экономического развития МО «Захальское», проведение анализа расходов местного бюджета с целью определения механизма приведения действующих расходных обязательств к программно-целевым принципам, формирование плана-</w:t>
      </w:r>
      <w:r>
        <w:rPr>
          <w:sz w:val="28"/>
          <w:szCs w:val="28"/>
        </w:rPr>
        <w:softHyphen/>
        <w:t xml:space="preserve">графика работ по разработке соответствующих программ;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разработка и утверждение формализации критериев отбора инвестиций с учетом оценки эксплуатационных расходов будущих периодов и наличия положительного социального и бюджетного эффекта;                                                                                                                                                                            -персонализация ответственности руководителей органов местного самоуправления за качество финансового управления и исполнения программ. 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от внедрения программно-целевых принципов </w:t>
      </w:r>
      <w:r>
        <w:rPr>
          <w:sz w:val="28"/>
          <w:szCs w:val="28"/>
        </w:rPr>
        <w:lastRenderedPageBreak/>
        <w:t>организации деятельности органов местного самоуправления, обеспечение взаимосвязи показателей долгосрочного социально-экономического развития МО «Захальское» с бюджетным планированием и бюджетными расходами: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повышение доли расходов местного бюджета, осуществляемых программно-целевым методом, до уровня не менее 3,75 % в 2017 году.                                                                    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закрепление ответственности главных распорядителей средств местного бюджета за эффективное использование бюджетных средств и качество финансового управления.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Повышение эффективности предоставления муниципальных услуг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подведомственной бюджетной сети планируются, как правило, исходя не из объемов оказываемых ими услуг, а из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В последнее время особое внимание начинает уделяться вопросам удовлетворенности населения получаемыми муниципальными услугами. В результате на первое место должен быть поставлен вопрос повышения качества муниципальных услуг и только потом оптимизация бюджетных расходов на их обеспечение.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создания условий повышения эффективности предоставления муниципальных услуг необходимо:                                                                                                                                                                                             - изменение типов учреждений с целью повышения эффективности их деятельности с 2016 года;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-разработка критериев эффективности деятельности учреждений в соответствии с типом (казенные, бюджетные), проведение анализа эффективности;            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утверждение стандартов качества предоставления муниципальных услуг (выполнения работ), проведение оценки качества оказания услуг (выполнения работ);                            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формирование системы учета потребности в муниципальных услугах (выполнении работ);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и удержание в бюджетной сфере высокопрофессиональных кадров;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-оптимизация бюджетной сети;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-внедрение в деятельность муниципальных учреждений элементов конкурентных отношений;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-электронизация предоставления муниципальных услуг;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закрепление ответственности руководителей муниципальных учреждений за качество и объем оказываемых услуг (выполнение работ) в соответствии с муниципальными заданиями. 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от реализации мероприятий, направленных на повышение эффективности предоставления муниципальных услуг:                                                 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совершенствование правового статуса муниципальных учреждений;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оптимизация структуры расходов на финансирование предоставления </w:t>
      </w:r>
      <w:r>
        <w:rPr>
          <w:sz w:val="28"/>
          <w:szCs w:val="28"/>
        </w:rPr>
        <w:lastRenderedPageBreak/>
        <w:t xml:space="preserve">муниципальных услуг за счет внедрения нормативов затрат на оказание услуг.                                                                                                                                                                            3. обеспечение открытости информации о деятельности муниципальных учреждений по оказанию услуг (выполнению работ).                                                                        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повышение мотивации и заинтересованности специалистов муниципальных учреждений к повышению качества и доступности муниципальных услуг за счет изменения подходов к муниципальным учреждениям. 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Повышение эффективности распределения средств местного бюджета.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распределения средств местного бюджета включает в себя следующие ключевые направления:                                                                              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-разработка и совершенствование правовых актов, регулирующих процедуры разработки проекта решения о местном бюджете;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-повышение качества и объективности планирования бюджетных ассигнований;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переход к составлению и утверждению бюджета на трехлетний период, внедрение долгосрочного планирования;                                                                                         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расчета нормативов финансовых затрат на оказание муниципальных услуг;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ведения реестра расходных обязательств, в том числе в части методов расчета объема бюджетных ассигнований, необходимых для исполнения расходных обязательств; 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от реализации мероприятий по повышению эффективности распределения средств местного бюджета:                                                                                                                       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формирование местного бюджета на 2017 год и плановый период 2017-2019 годов;                                               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проведение публичных обсуждений проектов долгосрочных и ведомственных целевых программ. 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. Развитие системы муниципального контроля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к программному бюджету и внедрение новых форм финансового обеспечения муниципальных услуг требуют комплексного реформирования системы муниципального финансового контроля, основанной на принципах разграничения предметов ведения и полномочий главных распорядителей бюджетных средств, пересмотра действующих подходов к организации муниципального контроля, осуществляемого органами местного самоуправления, переориентировав его на контроль: </w:t>
      </w:r>
    </w:p>
    <w:p w:rsidR="00E2033F" w:rsidRDefault="00E2033F" w:rsidP="00E2033F">
      <w:pPr>
        <w:pStyle w:val="a4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соблюдения бюджетного законодательства Российской Федерации и Иркутской области, нормативных актов МО «Захальское», регулирующих бюджетные правоотношения;                                                                    </w:t>
      </w:r>
    </w:p>
    <w:p w:rsidR="00E2033F" w:rsidRDefault="00E2033F" w:rsidP="00E2033F">
      <w:pPr>
        <w:pStyle w:val="a4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достоверности, полноты и соответствия нормативным требованиям бюджетной отчетности; </w:t>
      </w:r>
    </w:p>
    <w:p w:rsidR="00E2033F" w:rsidRDefault="00E2033F" w:rsidP="00E2033F">
      <w:pPr>
        <w:pStyle w:val="a4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экономности, результативности и эффективности использования средств местного бюджета.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действенного муниципального контроля в МО «Захальское» </w:t>
      </w:r>
      <w:r>
        <w:rPr>
          <w:sz w:val="28"/>
          <w:szCs w:val="28"/>
        </w:rPr>
        <w:lastRenderedPageBreak/>
        <w:t xml:space="preserve">подразумевает решение ряда задач: </w:t>
      </w:r>
    </w:p>
    <w:p w:rsidR="00E2033F" w:rsidRDefault="00E2033F" w:rsidP="00E2033F">
      <w:pPr>
        <w:pStyle w:val="a4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 эффективного взаимодействия органов муниципального финансового контроля из числа исполнительного органа местного самоуправления МО «Захальское» с Контрольно-</w:t>
      </w:r>
      <w:r>
        <w:rPr>
          <w:sz w:val="28"/>
          <w:szCs w:val="28"/>
        </w:rPr>
        <w:softHyphen/>
        <w:t xml:space="preserve">счетной палатой МО «Эхирит-Булагатский район»;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внедрение внутреннего контроля в деятельность главных распорядителей бюджетных средств.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Реформирование системы муниципального контроля в рамках исполнительных органов местного самоуправления подразумевает выполнение ряда мероприятий, в том числе: </w:t>
      </w:r>
    </w:p>
    <w:p w:rsidR="00E2033F" w:rsidRDefault="00E2033F" w:rsidP="00E2033F">
      <w:pPr>
        <w:pStyle w:val="a4"/>
        <w:ind w:left="734" w:hanging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проведение систематического анализа деятельности органа местного самоуправления, осуществляющего муниципальный контроль в части организации и эффективности контрольно-проверочной работы, контроля за устранением выявленных нарушений и направленности ее на предупреждение новых нарушений;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выработка единых рекомендаций по проведению контрольных мероприятий и устранению выявленных нарушений. Такие рекомендации должны содержать административные процедуры по планированию и проведению контрольных мероприятий, основания и процедуры проведения внеплановых контрольных мероприятий, примерные формы документов, являющихся основанием для проведения контрольного мероприятия и оформляемых по результатам контрольных мероприятий, порядок взаимодействия с Финансовым управлением администрации МО «3хирит-Булагатский район» при реализации материалов контрольных мероприятий и _ устранении выявленных нарушений; </w:t>
      </w:r>
    </w:p>
    <w:p w:rsidR="00E2033F" w:rsidRDefault="00E2033F" w:rsidP="00E2033F">
      <w:pPr>
        <w:pStyle w:val="a4"/>
        <w:ind w:left="734" w:hanging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разработка методических рекомендаций по проверке соблюдения бюджетного законодательства Российской Федерации, нормативных правовых актов Иркутской области, нормативных актов МО «Захальское», регулирующих бюджетные правоотношения;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Реформирование системы муниципального контроля в рамках исполнительных органов местного самоуправления настоятельно диктует необходимость организации эффективного взаимодействия с Контрольно-счетной палатой. Немаловажное значение для решения общей задачи по повышению эффективности расходования бюджетных средств играет общественный контроль за всеми процедурами планирования и расходования бюджетных средств, в том числе и за тем, насколько действенна система муниципального финансового контроля. В связи с этим необходимо приближаться к использованию в деятельности органов муниципального контроля принципов прозрачности и открытости контрольных процедур и результатов проверок.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 от реализации настоящей Программы по направлению «развитие системы муниципального финансового контроля» будет заключаться в следующем: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деятельность органов муниципального финансового контроля будет </w:t>
      </w:r>
      <w:r>
        <w:rPr>
          <w:sz w:val="28"/>
          <w:szCs w:val="28"/>
        </w:rPr>
        <w:lastRenderedPageBreak/>
        <w:t xml:space="preserve">осуществляться на принципах системности, законности, гласности, объективности;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будут внедрены новые подходы к организации муниципального финансового контроля, который будет направлен,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бюджетных средств;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 счет координации и методологического сопровождения деятельности органов местного самоуправления финансового контроля повысятся качество и эффективность их работы, сократится количество нарушений, допускаемыми получателями бюджетных средств;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выработка четких критериев эффективности и результативности, открытость информации о результатах проведения контрольных мероприятий станут побудительными мотивами для укрепления финансово-бюджетной дисциплины руководителями муниципальных учреждений;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внедрение системы внутреннего контроля повысит эффективность деятельности муниципальных учреждений, снизит риски совершения ошибок и правонарушений сотрудниками муниципальных учреждений. </w:t>
      </w:r>
    </w:p>
    <w:p w:rsidR="00E2033F" w:rsidRDefault="00E2033F" w:rsidP="00E2033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Механизм реализации Программы и контроль за ходом ее реализации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посредством образования рабочих групп.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образования и порядок деятельности рабочих групп, их состав определяются Администрацией МО «Захальское».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администрации МО «Захальское» как администратор Программы: </w:t>
      </w:r>
    </w:p>
    <w:p w:rsidR="00E2033F" w:rsidRDefault="00E2033F" w:rsidP="00E2033F">
      <w:pPr>
        <w:pStyle w:val="a4"/>
        <w:ind w:left="715" w:hanging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организует текущее управление реализацией Программы; </w:t>
      </w:r>
    </w:p>
    <w:p w:rsidR="00E2033F" w:rsidRDefault="00E2033F" w:rsidP="00E2033F">
      <w:pPr>
        <w:pStyle w:val="a4"/>
        <w:ind w:left="715" w:hanging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устанавливает требования к отчетным документам по результатам исполнения Программы;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организует мониторинг реализации Программы; </w:t>
      </w:r>
    </w:p>
    <w:p w:rsidR="00E2033F" w:rsidRDefault="00E2033F" w:rsidP="00E2033F">
      <w:pPr>
        <w:pStyle w:val="a4"/>
        <w:ind w:left="715" w:hanging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осуществляет подготовку материалов о ходе реализации программы и представляет их на рассмотрение рабочих групп;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Исполнительные органы МО «Захальское», как ответственные исполнители Программы: </w:t>
      </w:r>
    </w:p>
    <w:p w:rsidR="00E2033F" w:rsidRDefault="00E2033F" w:rsidP="00E2033F">
      <w:pPr>
        <w:pStyle w:val="a4"/>
        <w:ind w:left="715" w:hanging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осуществляют планирование, организацию исполнения и контроль за реализацией закрепленных за ним мероприятий Программы; </w:t>
      </w:r>
    </w:p>
    <w:p w:rsidR="00E2033F" w:rsidRDefault="00E2033F" w:rsidP="00E2033F">
      <w:pPr>
        <w:pStyle w:val="a4"/>
        <w:ind w:left="710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представляют администратору Программы отчетные документы по результатам исполнения мероприятий Программы и в ходе мониторинга реализации программы; </w:t>
      </w:r>
    </w:p>
    <w:p w:rsidR="00E2033F" w:rsidRDefault="00E2033F" w:rsidP="00E2033F">
      <w:pPr>
        <w:pStyle w:val="a4"/>
        <w:ind w:left="715" w:hanging="715"/>
        <w:jc w:val="both"/>
        <w:rPr>
          <w:sz w:val="28"/>
          <w:szCs w:val="28"/>
        </w:rPr>
      </w:pPr>
      <w:r>
        <w:rPr>
          <w:sz w:val="28"/>
          <w:szCs w:val="28"/>
        </w:rPr>
        <w:t>3. разрабатывают в пределах своей компетенции нормативные акты, необходимые для реализации программы и обеспечивают своевременное ее принятие.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33F" w:rsidRDefault="00E2033F" w:rsidP="00E2033F">
      <w:pPr>
        <w:pStyle w:val="a4"/>
        <w:jc w:val="both"/>
        <w:rPr>
          <w:sz w:val="28"/>
          <w:szCs w:val="28"/>
        </w:rPr>
      </w:pPr>
    </w:p>
    <w:p w:rsidR="00E2033F" w:rsidRDefault="00E2033F" w:rsidP="00E2033F">
      <w:pPr>
        <w:pStyle w:val="a4"/>
        <w:jc w:val="both"/>
        <w:rPr>
          <w:sz w:val="28"/>
          <w:szCs w:val="28"/>
        </w:rPr>
      </w:pPr>
    </w:p>
    <w:p w:rsidR="00E2033F" w:rsidRDefault="00E2033F" w:rsidP="00E2033F">
      <w:pPr>
        <w:pStyle w:val="a4"/>
        <w:jc w:val="both"/>
        <w:rPr>
          <w:sz w:val="28"/>
          <w:szCs w:val="28"/>
        </w:rPr>
      </w:pPr>
    </w:p>
    <w:p w:rsidR="00E2033F" w:rsidRPr="00DD2C77" w:rsidRDefault="00E2033F" w:rsidP="00E2033F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DD2C77">
        <w:rPr>
          <w:rFonts w:ascii="Courier New" w:hAnsi="Courier New" w:cs="Courier New"/>
          <w:sz w:val="22"/>
          <w:szCs w:val="22"/>
        </w:rPr>
        <w:t>Приложение 1</w:t>
      </w:r>
    </w:p>
    <w:p w:rsidR="00E2033F" w:rsidRPr="00DD2C77" w:rsidRDefault="00E2033F" w:rsidP="00E2033F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DD2C77">
        <w:rPr>
          <w:rFonts w:ascii="Courier New" w:hAnsi="Courier New" w:cs="Courier New"/>
          <w:sz w:val="22"/>
          <w:szCs w:val="22"/>
        </w:rPr>
        <w:t>к программе</w:t>
      </w:r>
    </w:p>
    <w:p w:rsidR="00E2033F" w:rsidRPr="00DD2C77" w:rsidRDefault="00E2033F" w:rsidP="00E2033F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DD2C77">
        <w:rPr>
          <w:rFonts w:ascii="Courier New" w:hAnsi="Courier New" w:cs="Courier New"/>
          <w:sz w:val="22"/>
          <w:szCs w:val="22"/>
        </w:rPr>
        <w:t>"Повышение эффективности</w:t>
      </w:r>
    </w:p>
    <w:p w:rsidR="00E2033F" w:rsidRPr="00DD2C77" w:rsidRDefault="00E2033F" w:rsidP="00E2033F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DD2C77">
        <w:rPr>
          <w:rFonts w:ascii="Courier New" w:hAnsi="Courier New" w:cs="Courier New"/>
          <w:sz w:val="22"/>
          <w:szCs w:val="22"/>
        </w:rPr>
        <w:t xml:space="preserve">бюджетных расходов муниципального </w:t>
      </w:r>
    </w:p>
    <w:p w:rsidR="00E2033F" w:rsidRPr="00DD2C77" w:rsidRDefault="00E2033F" w:rsidP="00E2033F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DD2C77">
        <w:rPr>
          <w:rFonts w:ascii="Courier New" w:hAnsi="Courier New" w:cs="Courier New"/>
          <w:sz w:val="22"/>
          <w:szCs w:val="22"/>
        </w:rPr>
        <w:t>образования «Захалькое»</w:t>
      </w:r>
    </w:p>
    <w:p w:rsidR="00E2033F" w:rsidRPr="00DD2C77" w:rsidRDefault="00E2033F" w:rsidP="00E2033F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DD2C77">
        <w:rPr>
          <w:rFonts w:ascii="Courier New" w:hAnsi="Courier New" w:cs="Courier New"/>
          <w:sz w:val="22"/>
          <w:szCs w:val="22"/>
        </w:rPr>
        <w:t>на 2017 - 2019 годы"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"ПОВЫШЕНИЕ ЭФФЕКТИВНОСТИ</w:t>
      </w:r>
    </w:p>
    <w:p w:rsidR="00E2033F" w:rsidRDefault="00E2033F" w:rsidP="00E203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РАСХОДОВ МУНИЦИПАЛЬНОГО ОБРАЗОВАНИЯ «ЗАХАЛЬСКОЕ» НА 2017 - 2019 ГОДЫ"</w:t>
      </w:r>
    </w:p>
    <w:tbl>
      <w:tblPr>
        <w:tblW w:w="1012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670"/>
        <w:gridCol w:w="1842"/>
        <w:gridCol w:w="2191"/>
      </w:tblGrid>
      <w:tr w:rsidR="00E2033F" w:rsidTr="004C721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Цели, задачи, мероприятия Программы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   </w:t>
            </w:r>
            <w:r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br/>
              <w:t>мероприятий</w:t>
            </w:r>
            <w:r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Программы   </w:t>
            </w:r>
          </w:p>
        </w:tc>
      </w:tr>
      <w:tr w:rsidR="00E2033F" w:rsidTr="004C7210">
        <w:trPr>
          <w:cantSplit/>
          <w:trHeight w:val="600"/>
        </w:trPr>
        <w:tc>
          <w:tcPr>
            <w:tcW w:w="10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1: Повышение эффективности деятельности администрации муниципального образования «Захалькое» </w:t>
            </w:r>
            <w:r>
              <w:rPr>
                <w:sz w:val="28"/>
                <w:szCs w:val="28"/>
              </w:rPr>
              <w:br/>
              <w:t xml:space="preserve">по выполнению муниципальных функций и обеспечению потребностей граждан и общества в     </w:t>
            </w:r>
            <w:r>
              <w:rPr>
                <w:sz w:val="28"/>
                <w:szCs w:val="28"/>
              </w:rPr>
              <w:br/>
              <w:t xml:space="preserve">муниципальных услугах, увеличению их доступности и качества в рамках реализации </w:t>
            </w:r>
            <w:r>
              <w:rPr>
                <w:sz w:val="28"/>
                <w:szCs w:val="28"/>
              </w:rPr>
              <w:br/>
              <w:t xml:space="preserve">приоритетов и целей социально-экономического развития муниципального образования                 </w:t>
            </w:r>
          </w:p>
        </w:tc>
      </w:tr>
      <w:tr w:rsidR="00E2033F" w:rsidTr="004C7210">
        <w:trPr>
          <w:cantSplit/>
          <w:trHeight w:val="360"/>
        </w:trPr>
        <w:tc>
          <w:tcPr>
            <w:tcW w:w="10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1: Обеспечение сбалансированности и устойчивости  бюджета муниципального образования в среднесрочной </w:t>
            </w:r>
            <w:r>
              <w:rPr>
                <w:sz w:val="28"/>
                <w:szCs w:val="28"/>
              </w:rPr>
              <w:br/>
              <w:t xml:space="preserve">перспективе                                              </w:t>
            </w:r>
          </w:p>
        </w:tc>
      </w:tr>
      <w:tr w:rsidR="00E2033F" w:rsidTr="004C721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работ по повышению доходов  бюджета муниципального образования   по  группам  налоговых  и  неналоговых</w:t>
            </w:r>
            <w:r>
              <w:rPr>
                <w:sz w:val="28"/>
                <w:szCs w:val="28"/>
              </w:rPr>
              <w:br/>
              <w:t>доходов,   выявление    резервов,    увеличения    доходов</w:t>
            </w:r>
            <w:r>
              <w:rPr>
                <w:sz w:val="28"/>
                <w:szCs w:val="28"/>
              </w:rPr>
              <w:br/>
              <w:t xml:space="preserve">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Финансовый отдел администрации  муниципального образования </w:t>
            </w:r>
          </w:p>
        </w:tc>
      </w:tr>
      <w:tr w:rsidR="00E2033F" w:rsidTr="004C7210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 эффективности  предоставления   налоговых   льгот,</w:t>
            </w:r>
            <w:r>
              <w:rPr>
                <w:sz w:val="28"/>
                <w:szCs w:val="28"/>
              </w:rPr>
              <w:br/>
              <w:t>отмена налоговых льгот, не отвечающих критериям  бюджетной</w:t>
            </w:r>
            <w:r>
              <w:rPr>
                <w:sz w:val="28"/>
                <w:szCs w:val="28"/>
              </w:rPr>
              <w:br/>
              <w:t>эффективности, установление  налоговых  льгот,  повышающих</w:t>
            </w:r>
            <w:r>
              <w:rPr>
                <w:sz w:val="28"/>
                <w:szCs w:val="28"/>
              </w:rPr>
              <w:br/>
              <w:t xml:space="preserve">налоговый потенциал в среднесрочной перспективе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 муниципального образования</w:t>
            </w:r>
          </w:p>
        </w:tc>
      </w:tr>
      <w:tr w:rsidR="00E2033F" w:rsidTr="004C721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привлечению  внешнего  финансирования</w:t>
            </w:r>
            <w:r>
              <w:rPr>
                <w:sz w:val="28"/>
                <w:szCs w:val="28"/>
              </w:rPr>
              <w:br/>
              <w:t>для реализации инвестиционных проектов в  бюджетной  сфере</w:t>
            </w:r>
            <w:r>
              <w:rPr>
                <w:sz w:val="28"/>
                <w:szCs w:val="28"/>
              </w:rPr>
              <w:br/>
              <w:t>(увеличение финансирования  за  счет  областных   целевых</w:t>
            </w:r>
            <w:r>
              <w:rPr>
                <w:sz w:val="28"/>
                <w:szCs w:val="28"/>
              </w:rPr>
              <w:br/>
              <w:t xml:space="preserve">программ,  привлечение внебюджетных источников)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МО;                </w:t>
            </w:r>
            <w:r>
              <w:rPr>
                <w:sz w:val="28"/>
                <w:szCs w:val="28"/>
              </w:rPr>
              <w:br/>
              <w:t>Финансовый отдел администрации  муниципального образования</w:t>
            </w:r>
          </w:p>
        </w:tc>
      </w:tr>
      <w:tr w:rsidR="00E2033F" w:rsidTr="004C721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формирование резервного фонда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 муниципального образования</w:t>
            </w:r>
          </w:p>
        </w:tc>
      </w:tr>
      <w:tr w:rsidR="00E2033F" w:rsidTr="004C7210">
        <w:trPr>
          <w:cantSplit/>
          <w:trHeight w:val="600"/>
        </w:trPr>
        <w:tc>
          <w:tcPr>
            <w:tcW w:w="10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Внедрение программно-целевых принципов организации деятельности муниципального образования </w:t>
            </w:r>
            <w:r>
              <w:rPr>
                <w:sz w:val="28"/>
                <w:szCs w:val="28"/>
              </w:rPr>
              <w:br/>
              <w:t xml:space="preserve">обеспечение взаимосвязи показателей социально-экономического развития муниципального образования с бюджетным планированием и целеполаганием бюджетных расходов            </w:t>
            </w:r>
          </w:p>
        </w:tc>
      </w:tr>
      <w:tr w:rsidR="00E2033F" w:rsidTr="004C721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расходов    бюджета муниципального образования   с  целью определения  механизма  приведения  действующих  расходных</w:t>
            </w:r>
            <w:r>
              <w:rPr>
                <w:sz w:val="28"/>
                <w:szCs w:val="28"/>
              </w:rPr>
              <w:br/>
              <w:t xml:space="preserve">обязательств к программно-целевым принципам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Финансовый отдел администрации  муниципального образования             </w:t>
            </w:r>
          </w:p>
        </w:tc>
      </w:tr>
      <w:tr w:rsidR="00E2033F" w:rsidTr="004C721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действующих  муниципальных программ</w:t>
            </w:r>
            <w:r>
              <w:rPr>
                <w:sz w:val="28"/>
                <w:szCs w:val="28"/>
              </w:rPr>
              <w:br/>
              <w:t>с  учетом приоритетов  социально-экономического  развития</w:t>
            </w: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и  результатов  оценки  бюджетной  и   социальной эффективности   их   реализации, корректировка или признание утратившими  силу программ с низкой бюджетной и социальной эффективностью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образования-специалисты      </w:t>
            </w: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 муниципального образования</w:t>
            </w:r>
          </w:p>
        </w:tc>
      </w:tr>
      <w:tr w:rsidR="00E2033F" w:rsidTr="004C721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качества финансового менеджмента</w:t>
            </w:r>
            <w:r>
              <w:rPr>
                <w:sz w:val="28"/>
                <w:szCs w:val="28"/>
              </w:rPr>
              <w:br/>
              <w:t xml:space="preserve">бюджетополучателей из бюджета муниципального образования    с  целью  стимулирования  или применения мер  ответственности  к  руководителям  структурных подразделений администрации муниципального образования и муниципальных учреждений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образования(специалисты)      </w:t>
            </w: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2033F" w:rsidTr="004C7210">
        <w:trPr>
          <w:cantSplit/>
          <w:trHeight w:val="480"/>
        </w:trPr>
        <w:tc>
          <w:tcPr>
            <w:tcW w:w="10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Задача 3. Создание условий для повышения эффективности деятельности муниципальных  </w:t>
            </w:r>
            <w:r>
              <w:rPr>
                <w:sz w:val="28"/>
                <w:szCs w:val="28"/>
              </w:rPr>
              <w:br/>
              <w:t xml:space="preserve">учреждений по предоставлению услуг через развитие новых форм оказания и финансового обеспечения    </w:t>
            </w:r>
            <w:r>
              <w:rPr>
                <w:sz w:val="28"/>
                <w:szCs w:val="28"/>
              </w:rPr>
              <w:br/>
              <w:t xml:space="preserve">муниципальных услуг               </w:t>
            </w:r>
          </w:p>
        </w:tc>
      </w:tr>
      <w:tr w:rsidR="00E2033F" w:rsidTr="004C7210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  бюджетных   учреждений   со   сметного</w:t>
            </w:r>
            <w:r>
              <w:rPr>
                <w:sz w:val="28"/>
                <w:szCs w:val="28"/>
              </w:rPr>
              <w:br/>
              <w:t>принципа   финансирования    на    финансирование    путем</w:t>
            </w:r>
            <w:r>
              <w:rPr>
                <w:sz w:val="28"/>
                <w:szCs w:val="28"/>
              </w:rPr>
              <w:br/>
              <w:t xml:space="preserve">предоставления субсидий с 2016 года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администрации  муниципального образования  </w:t>
            </w:r>
          </w:p>
        </w:tc>
      </w:tr>
      <w:tr w:rsidR="00E2033F" w:rsidTr="004C7210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  муниципальных    заданий    до    муниципальных</w:t>
            </w:r>
            <w:r>
              <w:rPr>
                <w:sz w:val="28"/>
                <w:szCs w:val="28"/>
              </w:rPr>
              <w:br/>
              <w:t>бюджетных   учреждений    с  учетом   качества   оказания</w:t>
            </w:r>
            <w:r>
              <w:rPr>
                <w:sz w:val="28"/>
                <w:szCs w:val="28"/>
              </w:rPr>
              <w:br/>
              <w:t xml:space="preserve">муниципальных услуг (выполнения работ)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образования(специалисты)      </w:t>
            </w:r>
          </w:p>
        </w:tc>
      </w:tr>
      <w:tr w:rsidR="00E2033F" w:rsidTr="004C721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системы учета потребности в муниципальных услугах (выполнении работ)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образования(специалисты)      </w:t>
            </w:r>
          </w:p>
        </w:tc>
      </w:tr>
      <w:tr w:rsidR="00E2033F" w:rsidTr="004C721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     открытости      деятельности     муниципальных   учреждений   за   счет публикации информации о  деятельности  учреждений  в  сети  Интернет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образования(специалисты)      </w:t>
            </w:r>
          </w:p>
        </w:tc>
      </w:tr>
      <w:tr w:rsidR="00E2033F" w:rsidTr="004C721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  ответственности   руководителей    структурных подразделений администрации муниципального образования  и муниципальных учреждений за  качество  и объем оказываемых услуг (выполнение работ) в  соответствии с муниципальными заданиями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образования(специалисты)      </w:t>
            </w: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2033F" w:rsidTr="004C7210">
        <w:trPr>
          <w:cantSplit/>
          <w:trHeight w:val="240"/>
        </w:trPr>
        <w:tc>
          <w:tcPr>
            <w:tcW w:w="10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4. Повышение эффективности распределения средств бюджета    муниципального образования           </w:t>
            </w:r>
          </w:p>
        </w:tc>
      </w:tr>
      <w:tr w:rsidR="00E2033F" w:rsidTr="004C721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 формированию    бюджета муниципального образования   на  три  года (очередной финансовый год и плановый  период),  начиная  с</w:t>
            </w:r>
            <w:r>
              <w:rPr>
                <w:sz w:val="28"/>
                <w:szCs w:val="28"/>
              </w:rPr>
              <w:br/>
              <w:t xml:space="preserve">2017 года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 муниципального образования</w:t>
            </w:r>
          </w:p>
        </w:tc>
      </w:tr>
      <w:tr w:rsidR="00E2033F" w:rsidTr="004C721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  методики    планирования    бюджетных</w:t>
            </w:r>
            <w:r>
              <w:rPr>
                <w:sz w:val="28"/>
                <w:szCs w:val="28"/>
              </w:rPr>
              <w:br/>
              <w:t xml:space="preserve">ассигнований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 муниципального образования</w:t>
            </w:r>
          </w:p>
        </w:tc>
      </w:tr>
      <w:tr w:rsidR="00E2033F" w:rsidTr="004C721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 анализа    предусмотренных    расходов    на</w:t>
            </w:r>
            <w:r>
              <w:rPr>
                <w:sz w:val="28"/>
                <w:szCs w:val="28"/>
              </w:rPr>
              <w:br/>
              <w:t>предоставление  муниципальных   услуг</w:t>
            </w:r>
            <w:r>
              <w:rPr>
                <w:sz w:val="28"/>
                <w:szCs w:val="28"/>
              </w:rPr>
              <w:br/>
              <w:t>(выполнение    работ)    и    нормативов    финансирования</w:t>
            </w:r>
            <w:r>
              <w:rPr>
                <w:sz w:val="28"/>
                <w:szCs w:val="28"/>
              </w:rPr>
              <w:br/>
              <w:t xml:space="preserve">муниципальных услуг (выполнения работ)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 муниципального образования</w:t>
            </w:r>
          </w:p>
          <w:p w:rsidR="00E2033F" w:rsidRDefault="00E2033F" w:rsidP="004C72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образования(специалисты)      </w:t>
            </w:r>
          </w:p>
        </w:tc>
      </w:tr>
      <w:tr w:rsidR="00E2033F" w:rsidTr="004C721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учета   потребности   в   муниципальных услугах (выполнении работ) при  формировании (корректировке) расходов  бюджета  муниципального образования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 муниципального образования</w:t>
            </w:r>
          </w:p>
          <w:p w:rsidR="00E2033F" w:rsidRDefault="00E2033F" w:rsidP="004C72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образования(специалисты)     </w:t>
            </w:r>
          </w:p>
        </w:tc>
      </w:tr>
      <w:tr w:rsidR="00E2033F" w:rsidTr="004C7210">
        <w:trPr>
          <w:cantSplit/>
          <w:trHeight w:val="360"/>
        </w:trPr>
        <w:tc>
          <w:tcPr>
            <w:tcW w:w="10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5. Оптимизация функций муниципального управления, повышение эффективности их обеспечения                                </w:t>
            </w:r>
          </w:p>
        </w:tc>
      </w:tr>
      <w:tr w:rsidR="00E2033F" w:rsidTr="004C721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  перехода   к   осуществлению   юридически</w:t>
            </w:r>
            <w:r>
              <w:rPr>
                <w:sz w:val="28"/>
                <w:szCs w:val="28"/>
              </w:rPr>
              <w:br/>
              <w:t>значимых действий в соответствии с Федеральным законом  от</w:t>
            </w:r>
            <w:r>
              <w:rPr>
                <w:sz w:val="28"/>
                <w:szCs w:val="28"/>
              </w:rPr>
              <w:br/>
              <w:t>27 июля 2010 года N 210-ФЗ "Об организации  предоставления</w:t>
            </w:r>
            <w:r>
              <w:rPr>
                <w:sz w:val="28"/>
                <w:szCs w:val="28"/>
              </w:rPr>
              <w:br/>
              <w:t xml:space="preserve">государственных  и  муниципальных  услуг"   администрации муниципального образования    в  электронной форме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образования(специалисты)      </w:t>
            </w: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2033F" w:rsidTr="004C7210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и   утверждение   административных регламентов  оказания  муниципальных услуг,  в  том  числе   публикации   в   сети   Интернет</w:t>
            </w:r>
            <w:r>
              <w:rPr>
                <w:sz w:val="28"/>
                <w:szCs w:val="28"/>
              </w:rPr>
              <w:br/>
              <w:t xml:space="preserve">административных регламентов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образования(специалисты)      </w:t>
            </w:r>
          </w:p>
        </w:tc>
      </w:tr>
      <w:tr w:rsidR="00E2033F" w:rsidTr="004C7210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анализа   функций   и   численности   органа местного самоуправления, в  том  числе  разработка   предложений   по</w:t>
            </w:r>
            <w:r>
              <w:rPr>
                <w:sz w:val="28"/>
                <w:szCs w:val="28"/>
              </w:rPr>
              <w:br/>
              <w:t xml:space="preserve">оптимизации численности муниципальных служащих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образования(специалисты)      </w:t>
            </w:r>
          </w:p>
          <w:p w:rsidR="00E2033F" w:rsidRDefault="00E2033F" w:rsidP="004C72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 муниципального образования</w:t>
            </w:r>
          </w:p>
        </w:tc>
      </w:tr>
      <w:tr w:rsidR="00E2033F" w:rsidTr="004C7210">
        <w:trPr>
          <w:cantSplit/>
          <w:trHeight w:val="360"/>
        </w:trPr>
        <w:tc>
          <w:tcPr>
            <w:tcW w:w="10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Задача 6. Реформирование муниципального финансового контроля            </w:t>
            </w:r>
            <w:r>
              <w:rPr>
                <w:sz w:val="28"/>
                <w:szCs w:val="28"/>
              </w:rPr>
              <w:br/>
              <w:t xml:space="preserve">   </w:t>
            </w:r>
          </w:p>
        </w:tc>
      </w:tr>
      <w:tr w:rsidR="00E2033F" w:rsidTr="004C721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 контрольной   деятельности администрации муниципального образования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администрации муниципального образования </w:t>
            </w:r>
          </w:p>
          <w:p w:rsidR="00E2033F" w:rsidRDefault="00E2033F" w:rsidP="004C72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Ревизионная комиссия (по согласованию)          </w:t>
            </w:r>
          </w:p>
        </w:tc>
      </w:tr>
      <w:tr w:rsidR="00E2033F" w:rsidTr="004C721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   внешнего    контроля    за    эффективностью</w:t>
            </w:r>
            <w:r>
              <w:rPr>
                <w:sz w:val="28"/>
                <w:szCs w:val="28"/>
              </w:rPr>
              <w:br/>
              <w:t xml:space="preserve">использования  бюджетных  ассигнований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администрации муниципального образования </w:t>
            </w:r>
          </w:p>
          <w:p w:rsidR="00E2033F" w:rsidRDefault="00E2033F" w:rsidP="004C72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Ревизионная комиссия (по согласованию)          </w:t>
            </w:r>
          </w:p>
        </w:tc>
      </w:tr>
      <w:tr w:rsidR="00E2033F" w:rsidTr="004C7210">
        <w:trPr>
          <w:cantSplit/>
          <w:trHeight w:val="240"/>
        </w:trPr>
        <w:tc>
          <w:tcPr>
            <w:tcW w:w="10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7. Развитие информационной системы управления муниципальными финансами   </w:t>
            </w:r>
          </w:p>
        </w:tc>
      </w:tr>
      <w:tr w:rsidR="00E2033F" w:rsidTr="004C721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автоматизированной  системы  исполнения</w:t>
            </w:r>
            <w:r>
              <w:rPr>
                <w:sz w:val="28"/>
                <w:szCs w:val="28"/>
              </w:rPr>
              <w:br/>
              <w:t>бюджета муниципального образования, обеспечение  перехода  на  электронный документооборот   финансовых   документов   и    бюджетной</w:t>
            </w:r>
            <w:r>
              <w:rPr>
                <w:sz w:val="28"/>
                <w:szCs w:val="28"/>
              </w:rPr>
              <w:br/>
              <w:t xml:space="preserve">отчетности с применением электронной цифровой подписи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администрации муниципального образования </w:t>
            </w: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2033F" w:rsidTr="004C7210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информационного  портала  в  сети  Интернет,  на</w:t>
            </w:r>
            <w:r>
              <w:rPr>
                <w:sz w:val="28"/>
                <w:szCs w:val="28"/>
              </w:rPr>
              <w:br/>
              <w:t xml:space="preserve">котором  размещается  информация   о   муниципальных   финансах,   деятельности    администрации муниципального образования    и    муниципальных учреждений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образования(специалисты</w:t>
            </w:r>
          </w:p>
        </w:tc>
      </w:tr>
      <w:tr w:rsidR="00E2033F" w:rsidTr="004C7210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  информации   о    результатах    деятельности</w:t>
            </w:r>
            <w:r>
              <w:rPr>
                <w:sz w:val="28"/>
                <w:szCs w:val="28"/>
              </w:rPr>
              <w:br/>
              <w:t xml:space="preserve">администрации муниципального образования  и муниципальных бюджетных учреждений за отчетный год в сети Интернет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образования(специалисты</w:t>
            </w:r>
          </w:p>
        </w:tc>
      </w:tr>
    </w:tbl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Задача 8. Обеспечение оптимизации расходов бюджета муниципального образования «Захальское»   </w:t>
      </w:r>
    </w:p>
    <w:tbl>
      <w:tblPr>
        <w:tblW w:w="101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670"/>
        <w:gridCol w:w="1842"/>
        <w:gridCol w:w="2121"/>
      </w:tblGrid>
      <w:tr w:rsidR="00E2033F" w:rsidTr="004C7210">
        <w:trPr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увеличения численности муниципальных служащих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(распорядители) бюджетных средств, получатели бюджетных средств </w:t>
            </w:r>
          </w:p>
        </w:tc>
      </w:tr>
      <w:tr w:rsidR="00E2033F" w:rsidTr="004C7210">
        <w:trPr>
          <w:cantSplit/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 реализации муниципальных программ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(распорядители) бюджетных средств, получатели бюджетных средств </w:t>
            </w:r>
          </w:p>
        </w:tc>
      </w:tr>
      <w:tr w:rsidR="00E2033F" w:rsidTr="004C7210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установленного норматива формирования расходов на содержание аппарата 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(распорядители) бюджетных средств, получатели бюджетных средств </w:t>
            </w:r>
          </w:p>
        </w:tc>
      </w:tr>
      <w:tr w:rsidR="00E2033F" w:rsidTr="004C7210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установленных нормативов расходования бюджетных средств на реализацию праздничных мероприятий, на расходование  ГСМ, услуг связи, канцтовары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(распорядители) бюджетных средств, получатели бюджетных средств </w:t>
            </w:r>
          </w:p>
        </w:tc>
      </w:tr>
      <w:tr w:rsidR="00E2033F" w:rsidTr="004C7210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(распорядители) бюджетных средств, получатели бюджетных средств </w:t>
            </w:r>
          </w:p>
        </w:tc>
      </w:tr>
      <w:tr w:rsidR="00E2033F" w:rsidTr="004C7210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(распорядители) бюджетных средств, получатели бюджетных средств </w:t>
            </w:r>
          </w:p>
        </w:tc>
      </w:tr>
      <w:tr w:rsidR="00E2033F" w:rsidTr="004C7210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исполнительных документов на выплаты из бюджета МО «Захальское»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(распорядители) бюджетных средств</w:t>
            </w:r>
          </w:p>
        </w:tc>
      </w:tr>
      <w:tr w:rsidR="00E2033F" w:rsidTr="004C7210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(распорядители) бюджетных средств, получатели бюджетных средств </w:t>
            </w:r>
          </w:p>
        </w:tc>
      </w:tr>
      <w:tr w:rsidR="00E2033F" w:rsidTr="004C7210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заключения муниципальных контрактов и договоров в пределах доведенных до бюджетополучателей лимитов бюджетных обязательств (казенные учреждения, главные распорядители бюджетных средств)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(распорядители) бюджетных средств, получатели бюджетных средств </w:t>
            </w:r>
          </w:p>
        </w:tc>
      </w:tr>
      <w:tr w:rsidR="00E2033F" w:rsidTr="004C7210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объема и структуры муниципального долга с целью снижения расходов на его обслуживание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</w:p>
          <w:p w:rsidR="00E2033F" w:rsidRDefault="00E2033F" w:rsidP="004C7210">
            <w:pPr>
              <w:pStyle w:val="a4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</w:t>
            </w:r>
            <w:r>
              <w:rPr>
                <w:sz w:val="28"/>
                <w:szCs w:val="28"/>
              </w:rPr>
              <w:br/>
              <w:t xml:space="preserve">годы     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33F" w:rsidRDefault="00E2033F" w:rsidP="004C7210">
            <w:pPr>
              <w:pStyle w:val="a4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(распорядители) бюджетных средств, Главные распорядители (распорядители) источников финансирования дефицита бюджета</w:t>
            </w:r>
          </w:p>
        </w:tc>
      </w:tr>
    </w:tbl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E2033F" w:rsidRDefault="00E2033F" w:rsidP="00E2033F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436056" w:rsidRDefault="00436056"/>
    <w:sectPr w:rsidR="00436056" w:rsidSect="0043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BBB"/>
    <w:multiLevelType w:val="hybridMultilevel"/>
    <w:tmpl w:val="CAE2C4BC"/>
    <w:lvl w:ilvl="0" w:tplc="B3F09C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B160BDF"/>
    <w:multiLevelType w:val="hybridMultilevel"/>
    <w:tmpl w:val="5B82FA3A"/>
    <w:lvl w:ilvl="0" w:tplc="87D8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33F"/>
    <w:rsid w:val="00436056"/>
    <w:rsid w:val="00E2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2033F"/>
    <w:pPr>
      <w:jc w:val="center"/>
    </w:pPr>
    <w:rPr>
      <w:b/>
      <w:szCs w:val="20"/>
    </w:rPr>
  </w:style>
  <w:style w:type="paragraph" w:customStyle="1" w:styleId="a4">
    <w:name w:val="Стиль"/>
    <w:rsid w:val="00E2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6110</Words>
  <Characters>34828</Characters>
  <Application>Microsoft Office Word</Application>
  <DocSecurity>0</DocSecurity>
  <Lines>290</Lines>
  <Paragraphs>81</Paragraphs>
  <ScaleCrop>false</ScaleCrop>
  <Company>Computer</Company>
  <LinksUpToDate>false</LinksUpToDate>
  <CharactersWithSpaces>40857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2018-02-13T02:25:00Z</dcterms:created>
  <dcterms:modified xsi:type="dcterms:W3CDTF">2018-02-13T02:26:00Z</dcterms:modified>
</cp:coreProperties>
</file>