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54" w:rsidRDefault="00AE0254" w:rsidP="00AE0254">
      <w:pPr>
        <w:jc w:val="center"/>
        <w:rPr>
          <w:color w:val="FF0000"/>
          <w:sz w:val="28"/>
          <w:szCs w:val="28"/>
        </w:rPr>
      </w:pPr>
      <w:r w:rsidRPr="00AE0254">
        <w:rPr>
          <w:color w:val="FF0000"/>
          <w:sz w:val="28"/>
          <w:szCs w:val="28"/>
        </w:rPr>
        <w:t xml:space="preserve">КОРРУПЦИОННЫЕ ПРЕДПОСЫЛКИ ПРИ ОКАЗАНИИ </w:t>
      </w:r>
    </w:p>
    <w:p w:rsidR="00AE0254" w:rsidRPr="00AE0254" w:rsidRDefault="00AE0254" w:rsidP="00AE0254">
      <w:pPr>
        <w:jc w:val="center"/>
        <w:rPr>
          <w:color w:val="FF0000"/>
          <w:sz w:val="28"/>
          <w:szCs w:val="28"/>
        </w:rPr>
      </w:pPr>
      <w:r w:rsidRPr="00AE0254">
        <w:rPr>
          <w:color w:val="FF0000"/>
          <w:sz w:val="28"/>
          <w:szCs w:val="28"/>
        </w:rPr>
        <w:t>ГОСУДАРСТВЕННЫХ И МУНИЦИПАЛЬНЫХ УСЛУГ</w:t>
      </w:r>
    </w:p>
    <w:p w:rsidR="00AE0254" w:rsidRDefault="00AE0254" w:rsidP="00AE0254"/>
    <w:p w:rsidR="00AE0254" w:rsidRPr="00AE0254" w:rsidRDefault="00AE0254" w:rsidP="00AE0254">
      <w:pPr>
        <w:rPr>
          <w:sz w:val="32"/>
          <w:szCs w:val="32"/>
        </w:rPr>
      </w:pPr>
      <w:r w:rsidRPr="00AE0254">
        <w:rPr>
          <w:sz w:val="32"/>
          <w:szCs w:val="32"/>
        </w:rPr>
        <w:t xml:space="preserve">Прозрачность в государственном управлении – один из </w:t>
      </w:r>
      <w:proofErr w:type="spellStart"/>
      <w:r w:rsidRPr="00AE0254">
        <w:rPr>
          <w:sz w:val="32"/>
          <w:szCs w:val="32"/>
        </w:rPr>
        <w:t>системообразующих</w:t>
      </w:r>
      <w:proofErr w:type="spellEnd"/>
      <w:r w:rsidRPr="00AE0254">
        <w:rPr>
          <w:sz w:val="32"/>
          <w:szCs w:val="32"/>
        </w:rPr>
        <w:t xml:space="preserve"> принципов противодействия коррупции. В частности, от него напрямую зависит реализация другого важнейшего принципа – неотвратимости ответственности за совершение коррупционных правонарушений. Кроме того, обеспечение прозрачности является предпосылкой для общественного контроля и является составным элементом принципа приоритетного применения мер по предупреждению коррупции</w:t>
      </w:r>
      <w:proofErr w:type="gramStart"/>
      <w:r w:rsidRPr="00AE0254">
        <w:rPr>
          <w:sz w:val="32"/>
          <w:szCs w:val="32"/>
        </w:rPr>
        <w:t xml:space="preserve"> .</w:t>
      </w:r>
      <w:proofErr w:type="gramEnd"/>
      <w:r w:rsidRPr="00AE0254">
        <w:rPr>
          <w:sz w:val="32"/>
          <w:szCs w:val="32"/>
        </w:rPr>
        <w:t xml:space="preserve"> Одной из наиболее подверженных коррупции сфер является оказание государственных и муниципальных услуг.</w:t>
      </w:r>
    </w:p>
    <w:p w:rsidR="00AE0254" w:rsidRPr="00AE0254" w:rsidRDefault="00AE0254" w:rsidP="00AE0254">
      <w:pPr>
        <w:rPr>
          <w:sz w:val="32"/>
          <w:szCs w:val="32"/>
        </w:rPr>
      </w:pPr>
      <w:r w:rsidRPr="00AE0254">
        <w:rPr>
          <w:sz w:val="32"/>
          <w:szCs w:val="32"/>
        </w:rPr>
        <w:t xml:space="preserve">Государственная услуга - это конкретные действия, повседневная деятельность государственных органов и служащих в отношении физических или юридических лиц, в </w:t>
      </w:r>
      <w:proofErr w:type="gramStart"/>
      <w:r w:rsidRPr="00AE0254">
        <w:rPr>
          <w:sz w:val="32"/>
          <w:szCs w:val="32"/>
        </w:rPr>
        <w:t>ходе</w:t>
      </w:r>
      <w:proofErr w:type="gramEnd"/>
      <w:r w:rsidRPr="00AE0254">
        <w:rPr>
          <w:sz w:val="32"/>
          <w:szCs w:val="32"/>
        </w:rPr>
        <w:t xml:space="preserve"> которой гражданин или юридическое лицо получают определенные блага. При оказании государственных услуг деятельность государственных органов в данном случае должна носить </w:t>
      </w:r>
      <w:proofErr w:type="spellStart"/>
      <w:r w:rsidRPr="00AE0254">
        <w:rPr>
          <w:sz w:val="32"/>
          <w:szCs w:val="32"/>
        </w:rPr>
        <w:t>предоставительный</w:t>
      </w:r>
      <w:proofErr w:type="spellEnd"/>
      <w:r w:rsidRPr="00AE0254">
        <w:rPr>
          <w:sz w:val="32"/>
          <w:szCs w:val="32"/>
        </w:rPr>
        <w:t xml:space="preserve"> характер и быть направленной на обеспечение реализации гражданами их прав, закрепленных, в первую очередь, в Конституции РФ</w:t>
      </w:r>
      <w:proofErr w:type="gramStart"/>
      <w:r w:rsidRPr="00AE0254">
        <w:rPr>
          <w:sz w:val="32"/>
          <w:szCs w:val="32"/>
        </w:rPr>
        <w:t xml:space="preserve"> .</w:t>
      </w:r>
      <w:proofErr w:type="gramEnd"/>
      <w:r w:rsidRPr="00AE0254">
        <w:rPr>
          <w:sz w:val="32"/>
          <w:szCs w:val="32"/>
        </w:rPr>
        <w:t xml:space="preserve"> Другими словами, важным признаком государственной (муниципальной услуги) является то, что ее результат заключается в реализации субъективных прав и обеспечении исполнения обязанностей граждан и их объединений.</w:t>
      </w:r>
    </w:p>
    <w:p w:rsidR="00AE0254" w:rsidRPr="00AE0254" w:rsidRDefault="00AE0254" w:rsidP="00AE0254">
      <w:pPr>
        <w:rPr>
          <w:sz w:val="32"/>
          <w:szCs w:val="32"/>
        </w:rPr>
      </w:pPr>
      <w:r w:rsidRPr="00AE0254">
        <w:rPr>
          <w:sz w:val="32"/>
          <w:szCs w:val="32"/>
        </w:rPr>
        <w:t>Злоупотребления должностным положением могут быть двух видов:</w:t>
      </w:r>
    </w:p>
    <w:p w:rsidR="00AE0254" w:rsidRPr="00AE0254" w:rsidRDefault="00AE0254" w:rsidP="00AE0254">
      <w:pPr>
        <w:rPr>
          <w:sz w:val="32"/>
          <w:szCs w:val="32"/>
        </w:rPr>
      </w:pPr>
      <w:r w:rsidRPr="00AE0254">
        <w:rPr>
          <w:sz w:val="32"/>
          <w:szCs w:val="32"/>
        </w:rPr>
        <w:t>а) незаконный отказ в выдаче правоустанавливающих документов. Препятствуя заявителю в осуществлении его прав, государственный служащий, от которого зависит принятие решение, по сути, занимается вымогательством, подготавливает почву для «посреднических» услуг.</w:t>
      </w:r>
    </w:p>
    <w:p w:rsidR="00AE0254" w:rsidRPr="00AE0254" w:rsidRDefault="00AE0254" w:rsidP="00AE0254">
      <w:pPr>
        <w:rPr>
          <w:sz w:val="32"/>
          <w:szCs w:val="32"/>
        </w:rPr>
      </w:pPr>
      <w:r w:rsidRPr="00AE0254">
        <w:rPr>
          <w:sz w:val="32"/>
          <w:szCs w:val="32"/>
        </w:rPr>
        <w:t>б) незаконное предоставление прав.</w:t>
      </w:r>
    </w:p>
    <w:p w:rsidR="00AE0254" w:rsidRPr="00AE0254" w:rsidRDefault="00AE0254" w:rsidP="00AE0254">
      <w:pPr>
        <w:rPr>
          <w:sz w:val="32"/>
          <w:szCs w:val="32"/>
        </w:rPr>
      </w:pPr>
      <w:r w:rsidRPr="00AE0254">
        <w:rPr>
          <w:sz w:val="32"/>
          <w:szCs w:val="32"/>
        </w:rPr>
        <w:lastRenderedPageBreak/>
        <w:t>Это есть так называемая деловая коррупция. Что касается бытовой коррупции, порождаемой взаимодействием рядовых граждан и чиновников, то от вида государственной услуги она не зависит.</w:t>
      </w:r>
    </w:p>
    <w:p w:rsidR="00A44094" w:rsidRPr="00AE0254" w:rsidRDefault="00AE0254" w:rsidP="00AE0254">
      <w:pPr>
        <w:rPr>
          <w:sz w:val="32"/>
          <w:szCs w:val="32"/>
        </w:rPr>
      </w:pPr>
      <w:r w:rsidRPr="00AE0254">
        <w:rPr>
          <w:sz w:val="32"/>
          <w:szCs w:val="32"/>
        </w:rPr>
        <w:t xml:space="preserve">В связи с этим, открытость и доступность информации об оказании государственных и муниципальных услуг, повышение прозрачности процесса, безусловно, является действенной мерой по борьбе с деловой коррупцией. Заявитель, обращающийся за получением услуги, осведомлен обо всех необходимых основаниях для ее получения и вправе </w:t>
      </w:r>
      <w:proofErr w:type="gramStart"/>
      <w:r w:rsidRPr="00AE0254">
        <w:rPr>
          <w:sz w:val="32"/>
          <w:szCs w:val="32"/>
        </w:rPr>
        <w:t>прогнозировать</w:t>
      </w:r>
      <w:proofErr w:type="gramEnd"/>
      <w:r w:rsidRPr="00AE0254">
        <w:rPr>
          <w:sz w:val="32"/>
          <w:szCs w:val="32"/>
        </w:rPr>
        <w:t xml:space="preserve"> исход своего обращения независимо от воли чиновника, осознает возможность обжалования незаконного решения. В свою очередь, чиновник осознает возможность сопоставления его действий и принятого решения с административным регламентом. Т.е. прозрачность оказывает влияние на </w:t>
      </w:r>
      <w:proofErr w:type="gramStart"/>
      <w:r w:rsidRPr="00AE0254">
        <w:rPr>
          <w:sz w:val="32"/>
          <w:szCs w:val="32"/>
        </w:rPr>
        <w:t>поведение</w:t>
      </w:r>
      <w:proofErr w:type="gramEnd"/>
      <w:r w:rsidRPr="00AE0254">
        <w:rPr>
          <w:sz w:val="32"/>
          <w:szCs w:val="32"/>
        </w:rPr>
        <w:t xml:space="preserve"> как заявителя, так и государственного служащего.</w:t>
      </w:r>
    </w:p>
    <w:sectPr w:rsidR="00A44094" w:rsidRPr="00AE0254" w:rsidSect="00AE025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AE0254"/>
    <w:rsid w:val="00A44094"/>
    <w:rsid w:val="00AE0254"/>
    <w:rsid w:val="00D7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2018-12-06T00:55:00Z</dcterms:created>
  <dcterms:modified xsi:type="dcterms:W3CDTF">2018-12-06T01:16:00Z</dcterms:modified>
</cp:coreProperties>
</file>