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0C" w:rsidRPr="00E83E07" w:rsidRDefault="0029510C" w:rsidP="0029510C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14.02.2022 г. № 9</w:t>
      </w:r>
    </w:p>
    <w:p w:rsidR="0029510C" w:rsidRPr="00E83E07" w:rsidRDefault="0029510C" w:rsidP="0029510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29510C" w:rsidRPr="00E83E07" w:rsidRDefault="0029510C" w:rsidP="0029510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29510C" w:rsidRPr="00E83E07" w:rsidRDefault="0029510C" w:rsidP="0029510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29510C" w:rsidRPr="0029510C" w:rsidRDefault="0029510C" w:rsidP="0029510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29510C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29510C" w:rsidRPr="0029510C" w:rsidRDefault="0029510C" w:rsidP="0029510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29510C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29510C" w:rsidRPr="0029510C" w:rsidRDefault="0029510C" w:rsidP="0029510C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29510C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29510C" w:rsidRPr="00E83E07" w:rsidRDefault="0029510C" w:rsidP="00295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</w:t>
      </w:r>
      <w:r w:rsidRPr="00E83E07">
        <w:rPr>
          <w:rFonts w:ascii="Arial" w:hAnsi="Arial" w:cs="Arial"/>
          <w:b/>
          <w:kern w:val="2"/>
          <w:sz w:val="32"/>
          <w:szCs w:val="32"/>
          <w:lang w:val="ru-RU"/>
        </w:rPr>
        <w:t xml:space="preserve">ПОСТАНОВЛЕНИЕ АДМИНИСТРАЦИИ </w:t>
      </w: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«ЗАХАЛЬСКОЕ» </w:t>
      </w:r>
      <w:r w:rsidRPr="00E83E07">
        <w:rPr>
          <w:rFonts w:ascii="Arial" w:hAnsi="Arial" w:cs="Arial"/>
          <w:b/>
          <w:spacing w:val="-2"/>
          <w:sz w:val="32"/>
          <w:szCs w:val="32"/>
          <w:lang w:val="ru-RU"/>
        </w:rPr>
        <w:t>ОТ 26 АПРЕЛЯ 2021 ГОДА</w:t>
      </w: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№</w:t>
      </w:r>
      <w:r w:rsidRPr="00746FC0">
        <w:rPr>
          <w:rFonts w:ascii="Arial" w:hAnsi="Arial" w:cs="Arial"/>
          <w:b/>
          <w:sz w:val="32"/>
          <w:szCs w:val="32"/>
        </w:rPr>
        <w:t> </w:t>
      </w:r>
      <w:r w:rsidRPr="00E83E07">
        <w:rPr>
          <w:rFonts w:ascii="Arial" w:hAnsi="Arial" w:cs="Arial"/>
          <w:b/>
          <w:sz w:val="32"/>
          <w:szCs w:val="32"/>
          <w:lang w:val="ru-RU"/>
        </w:rPr>
        <w:t>28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САДОВОГО ДОМА НА ЗЕМЕЛЬНОМ УЧАСТКЕ»</w:t>
      </w:r>
    </w:p>
    <w:p w:rsidR="0029510C" w:rsidRPr="00E83E07" w:rsidRDefault="0029510C" w:rsidP="0029510C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29510C" w:rsidRPr="00E83E07" w:rsidRDefault="0029510C" w:rsidP="0029510C">
      <w:pPr>
        <w:jc w:val="center"/>
        <w:rPr>
          <w:rFonts w:ascii="Arial" w:hAnsi="Arial" w:cs="Arial"/>
          <w:b/>
          <w:kern w:val="2"/>
          <w:sz w:val="32"/>
          <w:szCs w:val="24"/>
          <w:lang w:val="ru-RU"/>
        </w:rPr>
      </w:pPr>
    </w:p>
    <w:p w:rsidR="0029510C" w:rsidRPr="00E83E07" w:rsidRDefault="0029510C" w:rsidP="00295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kern w:val="2"/>
          <w:sz w:val="24"/>
          <w:szCs w:val="24"/>
          <w:lang w:val="ru-RU"/>
        </w:rPr>
        <w:t>В соответствии со статьей 51</w:t>
      </w:r>
      <w:r w:rsidRPr="00E83E07">
        <w:rPr>
          <w:rFonts w:ascii="Arial" w:hAnsi="Arial" w:cs="Arial"/>
          <w:kern w:val="2"/>
          <w:sz w:val="24"/>
          <w:szCs w:val="24"/>
          <w:vertAlign w:val="superscript"/>
          <w:lang w:val="ru-RU"/>
        </w:rPr>
        <w:t>1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 xml:space="preserve"> Градостроительного кодекса Российской Федерации, Федеральным законом от 27 июля 2010 года №210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«Захальское» от 03.06.2013г. №40, </w:t>
      </w:r>
      <w:r w:rsidRPr="00E83E07">
        <w:rPr>
          <w:rFonts w:ascii="Arial" w:hAnsi="Arial" w:cs="Arial"/>
          <w:bCs/>
          <w:kern w:val="2"/>
          <w:sz w:val="24"/>
          <w:szCs w:val="24"/>
          <w:lang w:val="ru-RU"/>
        </w:rPr>
        <w:t xml:space="preserve">руководствуясь </w:t>
      </w:r>
      <w:r w:rsidRPr="00E83E07">
        <w:rPr>
          <w:rFonts w:ascii="Arial" w:hAnsi="Arial" w:cs="Arial"/>
          <w:bCs/>
          <w:kern w:val="2"/>
          <w:sz w:val="24"/>
          <w:szCs w:val="24"/>
          <w:lang w:val="ru-RU"/>
        </w:rPr>
        <w:lastRenderedPageBreak/>
        <w:t xml:space="preserve">Уставом 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>муниципального образования «Захальское»</w:t>
      </w:r>
      <w:r w:rsidRPr="00E83E07">
        <w:rPr>
          <w:rFonts w:ascii="Arial" w:hAnsi="Arial" w:cs="Arial"/>
          <w:bCs/>
          <w:kern w:val="2"/>
          <w:sz w:val="24"/>
          <w:szCs w:val="24"/>
          <w:lang w:val="ru-RU"/>
        </w:rPr>
        <w:t>, администрация муниципального образования «Захальское»</w:t>
      </w:r>
      <w:proofErr w:type="gramEnd"/>
    </w:p>
    <w:p w:rsidR="0029510C" w:rsidRPr="00E83E07" w:rsidRDefault="0029510C" w:rsidP="00295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val="ru-RU"/>
        </w:rPr>
      </w:pP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510C" w:rsidRPr="0029510C" w:rsidRDefault="0029510C" w:rsidP="0029510C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29510C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29510C" w:rsidRPr="0029510C" w:rsidRDefault="0029510C" w:rsidP="0029510C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29510C" w:rsidRPr="00E83E07" w:rsidRDefault="0029510C" w:rsidP="0029510C">
      <w:pPr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Внести изменения в постановление 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 xml:space="preserve">администрации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«Захальское» </w:t>
      </w:r>
      <w:r w:rsidRPr="00E83E07">
        <w:rPr>
          <w:rFonts w:ascii="Arial" w:hAnsi="Arial" w:cs="Arial"/>
          <w:spacing w:val="-2"/>
          <w:sz w:val="24"/>
          <w:szCs w:val="24"/>
          <w:lang w:val="ru-RU"/>
        </w:rPr>
        <w:t>от 26 апреля 2021 года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 №</w:t>
      </w:r>
      <w:r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28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дома на земельном участке»</w:t>
      </w: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1.1. Пункт 39 дополнить подпунктами 4 и 5 следующего содержания: </w:t>
      </w: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E83E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4)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0652A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" w:anchor="dst100056" w:history="1">
        <w:r w:rsidRPr="00E83E07">
          <w:rPr>
            <w:rStyle w:val="a5"/>
            <w:rFonts w:ascii="Arial" w:hAnsi="Arial" w:cs="Arial"/>
            <w:color w:val="1A0DAB"/>
            <w:sz w:val="24"/>
            <w:szCs w:val="24"/>
            <w:shd w:val="clear" w:color="auto" w:fill="FFFFFF"/>
            <w:lang w:val="ru-RU"/>
          </w:rPr>
          <w:t>части 1 статьи 9</w:t>
        </w:r>
      </w:hyperlink>
      <w:r w:rsidRPr="000652A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>Федерального закона от 27 июля 2010 года №210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noBreakHyphen/>
        <w:t>ФЗ «Об организации</w:t>
      </w:r>
      <w:proofErr w:type="gramEnd"/>
      <w:r w:rsidRPr="00E83E07">
        <w:rPr>
          <w:rFonts w:ascii="Arial" w:hAnsi="Arial" w:cs="Arial"/>
          <w:kern w:val="2"/>
          <w:sz w:val="24"/>
          <w:szCs w:val="24"/>
          <w:lang w:val="ru-RU"/>
        </w:rPr>
        <w:t xml:space="preserve"> предоставления государственных и муниципальных услуг»</w:t>
      </w:r>
      <w:r w:rsidRPr="00E83E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; </w:t>
      </w: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E83E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Pr="000652A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anchor="dst359" w:history="1">
        <w:r w:rsidRPr="00E83E07">
          <w:rPr>
            <w:rStyle w:val="a5"/>
            <w:rFonts w:ascii="Arial" w:hAnsi="Arial" w:cs="Arial"/>
            <w:color w:val="1A0DAB"/>
            <w:sz w:val="24"/>
            <w:szCs w:val="24"/>
            <w:shd w:val="clear" w:color="auto" w:fill="FFFFFF"/>
            <w:lang w:val="ru-RU"/>
          </w:rPr>
          <w:t>пунктом 7.2 части 1 статьи 16</w:t>
        </w:r>
      </w:hyperlink>
      <w:r w:rsidRPr="000652A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>Федерального закона от 27 июля 2010 года №210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noBreakHyphen/>
        <w:t>ФЗ «Об организации предоставления государственных и муниципальных услуг»</w:t>
      </w:r>
      <w:r w:rsidRPr="00E83E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, за исключением случаев, если нанесение отметок на такие </w:t>
      </w:r>
      <w:proofErr w:type="gramStart"/>
      <w:r w:rsidRPr="00E83E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документы</w:t>
      </w:r>
      <w:proofErr w:type="gramEnd"/>
      <w:r w:rsidRPr="00E83E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9510C" w:rsidRPr="00E83E07" w:rsidRDefault="0029510C" w:rsidP="00295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1.2. Пункт 167 изложить в новой редакции:</w:t>
      </w:r>
    </w:p>
    <w:p w:rsidR="0029510C" w:rsidRPr="00E83E07" w:rsidRDefault="0029510C" w:rsidP="00295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val="ru-RU"/>
        </w:rPr>
      </w:pPr>
      <w:r w:rsidRPr="00E83E07">
        <w:rPr>
          <w:rFonts w:ascii="Arial" w:hAnsi="Arial" w:cs="Arial"/>
          <w:kern w:val="2"/>
          <w:sz w:val="24"/>
          <w:szCs w:val="24"/>
          <w:lang w:val="ru-RU"/>
        </w:rPr>
        <w:t xml:space="preserve">167. </w:t>
      </w:r>
      <w:proofErr w:type="gramStart"/>
      <w:r w:rsidRPr="00E83E07">
        <w:rPr>
          <w:rFonts w:ascii="Arial" w:hAnsi="Arial" w:cs="Arial"/>
          <w:kern w:val="2"/>
          <w:sz w:val="24"/>
          <w:szCs w:val="24"/>
          <w:lang w:val="ru-RU"/>
        </w:rPr>
        <w:t xml:space="preserve">Жалобы на решения и (или) действия (бездействие) МФЦ подаются в министерство 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цифрового развития и связи 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 xml:space="preserve">Иркутской области или </w:t>
      </w:r>
      <w:r w:rsidRPr="00E83E07">
        <w:rPr>
          <w:rFonts w:ascii="Arial" w:hAnsi="Arial" w:cs="Arial"/>
          <w:sz w:val="24"/>
          <w:szCs w:val="24"/>
          <w:lang w:val="ru-RU"/>
        </w:rPr>
        <w:t>министру цифрового развития и связи Иркутской области)</w:t>
      </w:r>
      <w:r w:rsidRPr="00E83E07">
        <w:rPr>
          <w:rFonts w:ascii="Arial" w:hAnsi="Arial" w:cs="Arial"/>
          <w:kern w:val="2"/>
          <w:sz w:val="24"/>
          <w:szCs w:val="24"/>
          <w:lang w:val="ru-RU"/>
        </w:rPr>
        <w:t>.</w:t>
      </w:r>
      <w:proofErr w:type="gramEnd"/>
    </w:p>
    <w:p w:rsidR="0029510C" w:rsidRPr="00E83E07" w:rsidRDefault="0029510C" w:rsidP="0029510C">
      <w:pPr>
        <w:pStyle w:val="20"/>
        <w:shd w:val="clear" w:color="auto" w:fill="auto"/>
        <w:suppressAutoHyphens/>
        <w:spacing w:line="228" w:lineRule="auto"/>
        <w:ind w:firstLine="709"/>
        <w:rPr>
          <w:rFonts w:ascii="Calibri" w:eastAsia="Calibri" w:hAnsi="Calibri" w:cs="Times New Roman"/>
        </w:rPr>
      </w:pPr>
      <w:r w:rsidRPr="00E83E07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E83E07">
        <w:rPr>
          <w:rFonts w:ascii="Arial" w:hAnsi="Arial" w:cs="Arial"/>
          <w:sz w:val="24"/>
          <w:szCs w:val="24"/>
        </w:rPr>
        <w:t xml:space="preserve">В </w:t>
      </w:r>
      <w:r w:rsidRPr="00E83E07">
        <w:rPr>
          <w:rFonts w:ascii="Calibri" w:eastAsia="Calibri" w:hAnsi="Calibri" w:cs="Times New Roman"/>
          <w:spacing w:val="-2"/>
        </w:rPr>
        <w:t>пункт</w:t>
      </w:r>
      <w:r w:rsidRPr="00E83E07">
        <w:rPr>
          <w:spacing w:val="-2"/>
        </w:rPr>
        <w:t>е</w:t>
      </w:r>
      <w:r w:rsidRPr="00E83E07">
        <w:rPr>
          <w:rFonts w:ascii="Calibri" w:eastAsia="Calibri" w:hAnsi="Calibri" w:cs="Times New Roman"/>
          <w:spacing w:val="-2"/>
        </w:rPr>
        <w:t xml:space="preserve"> 33 Регламента после слов «получаемые в организациях» дополнить словами «и у уполномоченных в соответствии с законодательством Российской Федерации экспертов».</w:t>
      </w:r>
      <w:proofErr w:type="gramEnd"/>
    </w:p>
    <w:p w:rsidR="0029510C" w:rsidRPr="00E83E07" w:rsidRDefault="0029510C" w:rsidP="0029510C">
      <w:pPr>
        <w:pStyle w:val="a3"/>
        <w:suppressAutoHyphens/>
        <w:spacing w:line="245" w:lineRule="auto"/>
        <w:contextualSpacing/>
        <w:jc w:val="both"/>
        <w:rPr>
          <w:sz w:val="28"/>
          <w:szCs w:val="28"/>
          <w:lang w:val="ru-RU"/>
        </w:rPr>
      </w:pP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E83E07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E83E0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E83E07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9510C" w:rsidRPr="00E83E07" w:rsidRDefault="0029510C" w:rsidP="0029510C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510C" w:rsidRPr="00E83E07" w:rsidRDefault="0029510C" w:rsidP="0029510C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9510C" w:rsidRPr="00E83E07" w:rsidRDefault="0029510C" w:rsidP="0029510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hAnsi="Arial" w:cs="Arial"/>
          <w:b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29510C"/>
    <w:rsid w:val="00363966"/>
    <w:rsid w:val="004B6176"/>
    <w:rsid w:val="00504621"/>
    <w:rsid w:val="009919B3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0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10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29510C"/>
    <w:rPr>
      <w:rFonts w:eastAsiaTheme="minorEastAsia"/>
      <w:lang w:val="en-US" w:bidi="en-US"/>
    </w:rPr>
  </w:style>
  <w:style w:type="character" w:styleId="a5">
    <w:name w:val="Hyperlink"/>
    <w:basedOn w:val="a0"/>
    <w:uiPriority w:val="99"/>
    <w:unhideWhenUsed/>
    <w:rsid w:val="00295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510C"/>
  </w:style>
  <w:style w:type="character" w:customStyle="1" w:styleId="2">
    <w:name w:val="Основной текст (2)_"/>
    <w:link w:val="20"/>
    <w:locked/>
    <w:rsid w:val="002951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10C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88708/a2588b2a1374c05e0939bb4df8e54fc0dfd6e000/" TargetMode="External"/><Relationship Id="rId4" Type="http://schemas.openxmlformats.org/officeDocument/2006/relationships/hyperlink" Target="https://www.consultant.ru/document/cons_doc_LAW_388708/585cf44cd76d6cfd2491e5713fd663e8e56a38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Computer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2022-03-16T07:02:00Z</dcterms:created>
  <dcterms:modified xsi:type="dcterms:W3CDTF">2022-03-16T07:02:00Z</dcterms:modified>
</cp:coreProperties>
</file>