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52124C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5568" cy="2806755"/>
                  <wp:effectExtent l="0" t="0" r="0" b="0"/>
                  <wp:docPr id="3" name="Рисунок 3" descr="C:\Users\gomanenko_gv\Desktop\ФОТО К ПРЕСС РЕЛИЗУ СЖА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ФОТО К ПРЕСС РЕЛИЗУ СЖАТ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80" cy="281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0315D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11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212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bookmarkStart w:id="0" w:name="_GoBack"/>
      <w:r>
        <w:rPr>
          <w:rFonts w:ascii="Segoe UI Semilight" w:hAnsi="Segoe UI Semilight" w:cs="Segoe UI Semilight"/>
          <w:b/>
          <w:sz w:val="24"/>
          <w:szCs w:val="24"/>
        </w:rPr>
        <w:t>О плане</w:t>
      </w:r>
      <w:r w:rsidR="006C315C" w:rsidRPr="00233942">
        <w:rPr>
          <w:rFonts w:ascii="Segoe UI Semilight" w:hAnsi="Segoe UI Semilight" w:cs="Segoe UI Semilight"/>
          <w:b/>
          <w:sz w:val="24"/>
          <w:szCs w:val="24"/>
        </w:rPr>
        <w:t xml:space="preserve"> проверок государственного земельного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контроля (надзора) в 2022 году.</w:t>
      </w:r>
    </w:p>
    <w:bookmarkEnd w:id="0"/>
    <w:p w:rsid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0C81" w:rsidRPr="00233942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9260A" w:rsidRPr="00233942" w:rsidRDefault="009E787C" w:rsidP="009C322F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Единый </w:t>
      </w:r>
      <w:r w:rsidR="00F416B3">
        <w:rPr>
          <w:rFonts w:ascii="Segoe UI Semilight" w:hAnsi="Segoe UI Semilight" w:cs="Segoe UI Semilight"/>
          <w:sz w:val="24"/>
          <w:szCs w:val="24"/>
        </w:rPr>
        <w:t>план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C322F" w:rsidRPr="00233942">
        <w:rPr>
          <w:rFonts w:ascii="Segoe UI Semilight" w:hAnsi="Segoe UI Semilight" w:cs="Segoe UI Semilight"/>
          <w:sz w:val="24"/>
          <w:szCs w:val="24"/>
        </w:rPr>
        <w:t>проверок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на 2022 год утвержден </w:t>
      </w:r>
      <w:proofErr w:type="spellStart"/>
      <w:r w:rsidR="00507ACB" w:rsidRPr="00233942">
        <w:rPr>
          <w:rFonts w:ascii="Segoe UI Semilight" w:hAnsi="Segoe UI Semilight" w:cs="Segoe UI Semilight"/>
          <w:sz w:val="24"/>
          <w:szCs w:val="24"/>
        </w:rPr>
        <w:t>Росреестром</w:t>
      </w:r>
      <w:proofErr w:type="spellEnd"/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 и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размещен на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официальном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сайте Генеральной прокуратуры Российской Федерации 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9E787C" w:rsidRPr="00233942" w:rsidRDefault="009E787C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>В течении 2022 года проверки граждан и юридических лиц на предмет соблюдения ими обязательных требований в области использования и охраны земельных участков будут проводится по утвержденному плану. Важно знать, что согласно ч. 4 ст. 19 Федерального закона от 31 июля 2020 года N 248-ФЗ "О государственном контроле (надзоре) и муниципальном контроле в Российской Федерации"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Для того чтобы узнать включена ли организация или гражданин в этот план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можно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воспользоваться поиском </w:t>
      </w:r>
      <w:r w:rsidR="0052124C">
        <w:rPr>
          <w:rFonts w:ascii="Segoe UI Semilight" w:hAnsi="Segoe UI Semilight" w:cs="Segoe UI Semilight"/>
          <w:sz w:val="24"/>
          <w:szCs w:val="24"/>
        </w:rPr>
        <w:t>в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2124C">
        <w:rPr>
          <w:rFonts w:ascii="Segoe UI Semilight" w:hAnsi="Segoe UI Semilight" w:cs="Segoe UI Semilight"/>
          <w:sz w:val="24"/>
          <w:szCs w:val="24"/>
        </w:rPr>
        <w:t>Р</w:t>
      </w:r>
      <w:r w:rsidRPr="00233942">
        <w:rPr>
          <w:rFonts w:ascii="Segoe UI Semilight" w:hAnsi="Segoe UI Semilight" w:cs="Segoe UI Semilight"/>
          <w:sz w:val="24"/>
          <w:szCs w:val="24"/>
        </w:rPr>
        <w:t>еестр</w:t>
      </w:r>
      <w:r w:rsidR="0052124C">
        <w:rPr>
          <w:rFonts w:ascii="Segoe UI Semilight" w:hAnsi="Segoe UI Semilight" w:cs="Segoe UI Semilight"/>
          <w:sz w:val="24"/>
          <w:szCs w:val="24"/>
        </w:rPr>
        <w:t>е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проверок. Он доступен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на главной странице официального сайта 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sz w:val="24"/>
          <w:szCs w:val="24"/>
        </w:rPr>
        <w:t>по наименованию организации, идентификационному номеру налогоплательщика (ИНН), основному государственному регистрационному номеру юридического лица (ОГРН), номеру проверки.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8A48F6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</w:pPr>
      <w:proofErr w:type="gramStart"/>
      <w:r w:rsidRPr="00233942">
        <w:rPr>
          <w:rFonts w:ascii="Segoe UI Semilight" w:hAnsi="Segoe UI Semilight" w:cs="Segoe UI Semilight"/>
          <w:sz w:val="24"/>
          <w:szCs w:val="24"/>
        </w:rPr>
        <w:t xml:space="preserve">С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даты вступления</w:t>
      </w:r>
      <w:proofErr w:type="gramEnd"/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 в силу федерального закона № 248-ФЗ  - </w:t>
      </w:r>
      <w:r w:rsidR="00430651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с 1 июля 2021 года по 28 февраля 2022 года 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государственными инспекторами по использованию и охране земель Иркутской области Управления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выполнено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2210 контрольных (надзорных) мероприятий. </w:t>
      </w:r>
    </w:p>
    <w:p w:rsidR="00430651" w:rsidRPr="00430651" w:rsidRDefault="008A48F6" w:rsidP="0043065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br/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В вышеуказанный период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проведены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в том числе следующие контрольные (надзорные) мероприятия: выездные обследования (190) инспекционные визиты (3), наблюдения за соблюдением обязательных требований (39). В рамках осуществления в указанный период государственного земельного контроля (надзора) вынесено 57 предостережений о недопустимости нарушения обязательных требований.</w:t>
      </w: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По результатам проведенных контрольных (надзорных) мероприятий инспекторами Управления выявлено 1826 нарушений, привлечено к административной ответственности 1500 лиц, наложено административных штрафов на сумму 7 </w:t>
      </w:r>
      <w:r w:rsidRPr="00233942">
        <w:rPr>
          <w:rStyle w:val="object"/>
          <w:rFonts w:ascii="Segoe UI Semilight" w:hAnsi="Segoe UI Semilight" w:cs="Segoe UI Semilight"/>
          <w:color w:val="00008B"/>
          <w:sz w:val="24"/>
          <w:szCs w:val="24"/>
        </w:rPr>
        <w:t>547 550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 рублей.</w:t>
      </w:r>
    </w:p>
    <w:p w:rsidR="00E9260A" w:rsidRPr="00233942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lastRenderedPageBreak/>
        <w:t xml:space="preserve">Вопросы по теме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государственного земельного </w:t>
      </w:r>
      <w:r w:rsidR="0052124C">
        <w:rPr>
          <w:rFonts w:ascii="Segoe UI Semilight" w:hAnsi="Segoe UI Semilight" w:cs="Segoe UI Semilight"/>
          <w:sz w:val="24"/>
          <w:szCs w:val="24"/>
        </w:rPr>
        <w:t>контроля (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надзора</w:t>
      </w:r>
      <w:r w:rsidR="0052124C">
        <w:rPr>
          <w:rFonts w:ascii="Segoe UI Semilight" w:hAnsi="Segoe UI Semilight" w:cs="Segoe UI Semilight"/>
          <w:sz w:val="24"/>
          <w:szCs w:val="24"/>
        </w:rPr>
        <w:t>)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можно задать по телефону горячей линии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 Управления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89294310962</w:t>
      </w:r>
      <w:r w:rsidRPr="00233942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 ч. 00 мин. до 17 ч. 00 мин., пятница – с 8 ч. 00 мин. до 16 ч. 00 мин.).</w:t>
      </w:r>
    </w:p>
    <w:p w:rsidR="00E9260A" w:rsidRP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52124C" w:rsidRDefault="0052124C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52124C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52124C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5212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52124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52124C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52124C" w:rsidSect="0052124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D6B75"/>
    <w:rsid w:val="00163688"/>
    <w:rsid w:val="00195E0C"/>
    <w:rsid w:val="001A5D70"/>
    <w:rsid w:val="00233942"/>
    <w:rsid w:val="00280149"/>
    <w:rsid w:val="002A79C1"/>
    <w:rsid w:val="003E53AA"/>
    <w:rsid w:val="00430651"/>
    <w:rsid w:val="00480D62"/>
    <w:rsid w:val="00492179"/>
    <w:rsid w:val="004E35A7"/>
    <w:rsid w:val="00507ACB"/>
    <w:rsid w:val="0052124C"/>
    <w:rsid w:val="00561F76"/>
    <w:rsid w:val="005B5A40"/>
    <w:rsid w:val="006C14FB"/>
    <w:rsid w:val="006C315C"/>
    <w:rsid w:val="007F3242"/>
    <w:rsid w:val="008964FB"/>
    <w:rsid w:val="008A48F6"/>
    <w:rsid w:val="0097589D"/>
    <w:rsid w:val="00977AD2"/>
    <w:rsid w:val="009C322F"/>
    <w:rsid w:val="009E787C"/>
    <w:rsid w:val="00A31E41"/>
    <w:rsid w:val="00AA3242"/>
    <w:rsid w:val="00AF52BF"/>
    <w:rsid w:val="00BA00C4"/>
    <w:rsid w:val="00CB26B9"/>
    <w:rsid w:val="00CD2293"/>
    <w:rsid w:val="00D519EC"/>
    <w:rsid w:val="00D55626"/>
    <w:rsid w:val="00DE7378"/>
    <w:rsid w:val="00E23287"/>
    <w:rsid w:val="00E9260A"/>
    <w:rsid w:val="00EF5C69"/>
    <w:rsid w:val="00F0315D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2022-03-11T03:17:00Z</cp:lastPrinted>
  <dcterms:created xsi:type="dcterms:W3CDTF">2022-03-21T02:40:00Z</dcterms:created>
  <dcterms:modified xsi:type="dcterms:W3CDTF">2022-03-21T02:40:00Z</dcterms:modified>
</cp:coreProperties>
</file>