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5C" w:rsidRPr="008D4B79" w:rsidRDefault="00EC4703" w:rsidP="0007605C">
      <w:pPr>
        <w:spacing w:line="360" w:lineRule="auto"/>
        <w:ind w:left="142" w:right="96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28.11.2023 г. №14</w:t>
      </w:r>
    </w:p>
    <w:p w:rsidR="0007605C" w:rsidRPr="008D4B79" w:rsidRDefault="0007605C" w:rsidP="002F1486">
      <w:pPr>
        <w:spacing w:line="276" w:lineRule="auto"/>
        <w:ind w:left="142" w:right="965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605C" w:rsidRPr="008D4B79" w:rsidRDefault="0007605C" w:rsidP="002F1486">
      <w:pPr>
        <w:spacing w:line="276" w:lineRule="auto"/>
        <w:ind w:left="142" w:right="965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ИРКУТСКАЯ ОБЛАСТЬ</w:t>
      </w:r>
    </w:p>
    <w:p w:rsidR="0007605C" w:rsidRPr="008D4B79" w:rsidRDefault="0007605C" w:rsidP="002F1486">
      <w:pPr>
        <w:spacing w:line="276" w:lineRule="auto"/>
        <w:ind w:left="142" w:right="96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</w:t>
      </w:r>
      <w:r w:rsidRPr="008D4B79">
        <w:rPr>
          <w:rFonts w:ascii="Arial" w:hAnsi="Arial" w:cs="Arial"/>
          <w:b/>
          <w:sz w:val="32"/>
          <w:szCs w:val="32"/>
        </w:rPr>
        <w:t xml:space="preserve"> РАЙОН</w:t>
      </w:r>
    </w:p>
    <w:p w:rsidR="0007605C" w:rsidRPr="008D4B79" w:rsidRDefault="0007605C" w:rsidP="002F1486">
      <w:pPr>
        <w:spacing w:line="276" w:lineRule="auto"/>
        <w:ind w:left="142" w:right="965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7605C" w:rsidRPr="008D4B79" w:rsidRDefault="0007605C" w:rsidP="002F1486">
      <w:pPr>
        <w:spacing w:line="276" w:lineRule="auto"/>
        <w:ind w:left="142" w:right="96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«ЗАХАЛЬСКОЕ</w:t>
      </w:r>
      <w:r w:rsidRPr="008D4B79">
        <w:rPr>
          <w:rFonts w:ascii="Arial" w:hAnsi="Arial" w:cs="Arial"/>
          <w:b/>
          <w:sz w:val="32"/>
          <w:szCs w:val="32"/>
        </w:rPr>
        <w:t>»</w:t>
      </w:r>
    </w:p>
    <w:p w:rsidR="0007605C" w:rsidRPr="008D4B79" w:rsidRDefault="0007605C" w:rsidP="002F1486">
      <w:pPr>
        <w:spacing w:line="276" w:lineRule="auto"/>
        <w:ind w:left="142" w:right="965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ДУМА</w:t>
      </w:r>
    </w:p>
    <w:p w:rsidR="0007605C" w:rsidRDefault="0007605C" w:rsidP="002F1486">
      <w:pPr>
        <w:spacing w:line="276" w:lineRule="auto"/>
        <w:ind w:left="142" w:right="965"/>
        <w:jc w:val="center"/>
        <w:rPr>
          <w:rFonts w:ascii="Arial" w:hAnsi="Arial" w:cs="Arial"/>
          <w:b/>
          <w:sz w:val="28"/>
          <w:szCs w:val="28"/>
        </w:rPr>
      </w:pPr>
      <w:r w:rsidRPr="008D4B79">
        <w:rPr>
          <w:rFonts w:ascii="Arial" w:hAnsi="Arial" w:cs="Arial"/>
          <w:b/>
          <w:sz w:val="32"/>
          <w:szCs w:val="32"/>
        </w:rPr>
        <w:t>РЕШЕНИЕ</w:t>
      </w:r>
    </w:p>
    <w:p w:rsidR="0007605C" w:rsidRPr="00863071" w:rsidRDefault="002F1486" w:rsidP="00863071">
      <w:pPr>
        <w:pStyle w:val="ConsNormal"/>
        <w:ind w:right="-81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УТВЕРЖДЕНИИ </w:t>
      </w:r>
      <w:r w:rsidR="00863071" w:rsidRPr="00863071">
        <w:rPr>
          <w:b/>
          <w:sz w:val="32"/>
          <w:szCs w:val="32"/>
        </w:rPr>
        <w:t>СТРАТЕГИИ</w:t>
      </w:r>
    </w:p>
    <w:p w:rsidR="0007605C" w:rsidRPr="00863071" w:rsidRDefault="00863071" w:rsidP="00863071">
      <w:pPr>
        <w:pStyle w:val="ConsNormal"/>
        <w:ind w:right="-81" w:firstLine="0"/>
        <w:jc w:val="center"/>
        <w:rPr>
          <w:b/>
          <w:sz w:val="32"/>
          <w:szCs w:val="32"/>
        </w:rPr>
      </w:pPr>
      <w:r w:rsidRPr="00863071">
        <w:rPr>
          <w:b/>
          <w:sz w:val="32"/>
          <w:szCs w:val="32"/>
        </w:rPr>
        <w:t>СОЦИАЛЬНО-ЭКОНОМИЧЕСКОГО РАЗВИТИЯ</w:t>
      </w:r>
    </w:p>
    <w:p w:rsidR="0007605C" w:rsidRPr="00863071" w:rsidRDefault="00863071" w:rsidP="00863071">
      <w:pPr>
        <w:pStyle w:val="ConsNormal"/>
        <w:ind w:right="-81" w:firstLine="0"/>
        <w:jc w:val="center"/>
        <w:rPr>
          <w:b/>
          <w:sz w:val="32"/>
          <w:szCs w:val="32"/>
        </w:rPr>
      </w:pPr>
      <w:r w:rsidRPr="00863071">
        <w:rPr>
          <w:b/>
          <w:sz w:val="32"/>
          <w:szCs w:val="32"/>
        </w:rPr>
        <w:t>МУНИЦИПАЛЬНОГО ОБРАЗОВАНИЯ «ЗАХАЛЬСКОЕ»</w:t>
      </w:r>
    </w:p>
    <w:p w:rsidR="0007605C" w:rsidRPr="00863071" w:rsidRDefault="00863071" w:rsidP="00863071">
      <w:pPr>
        <w:pStyle w:val="ConsNormal"/>
        <w:ind w:right="-81" w:firstLine="0"/>
        <w:jc w:val="center"/>
        <w:rPr>
          <w:b/>
          <w:sz w:val="32"/>
          <w:szCs w:val="32"/>
        </w:rPr>
      </w:pPr>
      <w:r w:rsidRPr="00863071">
        <w:rPr>
          <w:b/>
          <w:sz w:val="32"/>
          <w:szCs w:val="32"/>
        </w:rPr>
        <w:t xml:space="preserve">ДО 2036 ГОДА  </w:t>
      </w:r>
    </w:p>
    <w:p w:rsidR="0007605C" w:rsidRPr="00863071" w:rsidRDefault="0007605C" w:rsidP="002F1486">
      <w:pPr>
        <w:pStyle w:val="ConsNormal"/>
        <w:widowControl/>
        <w:ind w:right="0" w:firstLine="540"/>
        <w:jc w:val="center"/>
        <w:rPr>
          <w:b/>
          <w:sz w:val="32"/>
          <w:szCs w:val="32"/>
        </w:rPr>
      </w:pPr>
    </w:p>
    <w:p w:rsidR="002F1486" w:rsidRPr="008F7005" w:rsidRDefault="002F1486" w:rsidP="002F14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proofErr w:type="gramStart"/>
      <w:r w:rsidRPr="008F7005">
        <w:rPr>
          <w:rFonts w:ascii="Arial" w:hAnsi="Arial" w:cs="Arial"/>
          <w:sz w:val="28"/>
          <w:szCs w:val="28"/>
        </w:rPr>
        <w:t>В целях комплексного решения социально-экономических задач и повышения на этой основе уровня жизни населения, развития производственного, инвестиционного потенциала сельского поселения, в соответствии с Федеральным законом от 28.06.2014г. №172-ФЗ «О стратегическом планировании в Российской Федерации», Федеральным законом от 06.10.2003г. №131-ФЗ «Об общих принципах организации местного самоуправления в Российской Федерации» Руководствуясь  Уставом муниципального образования «Захальское», Дума муниципального образования «Захальское»</w:t>
      </w:r>
      <w:proofErr w:type="gramEnd"/>
    </w:p>
    <w:p w:rsidR="002F1486" w:rsidRDefault="002F1486" w:rsidP="002F1486">
      <w:pPr>
        <w:pStyle w:val="ConsPlusNormal0"/>
        <w:spacing w:line="276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2F1486" w:rsidRDefault="002F1486" w:rsidP="002F1486">
      <w:pPr>
        <w:pStyle w:val="ConsPlusNormal0"/>
        <w:spacing w:line="276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РЕШИЛА:</w:t>
      </w:r>
    </w:p>
    <w:p w:rsidR="002F1486" w:rsidRDefault="002F1486" w:rsidP="002F1486">
      <w:pPr>
        <w:spacing w:line="276" w:lineRule="auto"/>
        <w:ind w:left="142"/>
        <w:rPr>
          <w:sz w:val="28"/>
        </w:rPr>
      </w:pPr>
    </w:p>
    <w:p w:rsidR="002F1486" w:rsidRPr="008F7005" w:rsidRDefault="002F1486" w:rsidP="002F1486">
      <w:pPr>
        <w:pStyle w:val="afa"/>
        <w:numPr>
          <w:ilvl w:val="0"/>
          <w:numId w:val="18"/>
        </w:numPr>
        <w:suppressAutoHyphens/>
        <w:spacing w:after="0"/>
        <w:jc w:val="both"/>
        <w:rPr>
          <w:rFonts w:ascii="Arial" w:eastAsia="Calibri" w:hAnsi="Arial" w:cs="Arial"/>
          <w:sz w:val="28"/>
          <w:szCs w:val="28"/>
        </w:rPr>
      </w:pPr>
      <w:r w:rsidRPr="008F7005">
        <w:rPr>
          <w:rFonts w:ascii="Arial" w:eastAsia="Calibri" w:hAnsi="Arial" w:cs="Arial"/>
          <w:sz w:val="28"/>
          <w:szCs w:val="28"/>
        </w:rPr>
        <w:t xml:space="preserve">Утвердить Стратегию социально-экономического развития муниципального образования </w:t>
      </w:r>
      <w:r>
        <w:rPr>
          <w:rFonts w:ascii="Arial" w:eastAsia="Calibri" w:hAnsi="Arial" w:cs="Arial"/>
          <w:sz w:val="28"/>
          <w:szCs w:val="28"/>
        </w:rPr>
        <w:t>«Захальское» до 2036 г.»</w:t>
      </w:r>
      <w:r w:rsidRPr="008F7005">
        <w:rPr>
          <w:rFonts w:ascii="Arial" w:eastAsia="Calibri" w:hAnsi="Arial" w:cs="Arial"/>
          <w:sz w:val="28"/>
          <w:szCs w:val="28"/>
        </w:rPr>
        <w:t xml:space="preserve"> (приложение №1);</w:t>
      </w:r>
    </w:p>
    <w:p w:rsidR="002F1486" w:rsidRPr="005E57BF" w:rsidRDefault="002F1486" w:rsidP="002F1486">
      <w:pPr>
        <w:pStyle w:val="afa"/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E57BF">
        <w:rPr>
          <w:rFonts w:ascii="Arial" w:hAnsi="Arial" w:cs="Arial"/>
          <w:sz w:val="28"/>
          <w:szCs w:val="28"/>
        </w:rPr>
        <w:t>Опубликовать настоящее решение</w:t>
      </w:r>
      <w:r w:rsidRPr="005E57BF">
        <w:rPr>
          <w:rFonts w:ascii="Arial" w:hAnsi="Arial" w:cs="Arial"/>
          <w:i/>
          <w:sz w:val="28"/>
          <w:szCs w:val="28"/>
        </w:rPr>
        <w:t xml:space="preserve"> </w:t>
      </w:r>
      <w:r w:rsidRPr="005E57BF">
        <w:rPr>
          <w:rFonts w:ascii="Arial" w:hAnsi="Arial" w:cs="Arial"/>
          <w:sz w:val="28"/>
          <w:szCs w:val="28"/>
        </w:rPr>
        <w:t>в газете «</w:t>
      </w:r>
      <w:proofErr w:type="spellStart"/>
      <w:r w:rsidRPr="005E57BF">
        <w:rPr>
          <w:rFonts w:ascii="Arial" w:hAnsi="Arial" w:cs="Arial"/>
          <w:sz w:val="28"/>
          <w:szCs w:val="28"/>
        </w:rPr>
        <w:t>Захальский</w:t>
      </w:r>
      <w:proofErr w:type="spellEnd"/>
      <w:r w:rsidRPr="005E57BF">
        <w:rPr>
          <w:rFonts w:ascii="Arial" w:hAnsi="Arial" w:cs="Arial"/>
          <w:sz w:val="28"/>
          <w:szCs w:val="28"/>
        </w:rPr>
        <w:t xml:space="preserve"> Вестник» и разместить на официальном сайте муниципального образования «Захальское» в информационно - телекоммуникационной сети «Интернет» не позднее пяти дней со дня принятия.</w:t>
      </w:r>
    </w:p>
    <w:p w:rsidR="002F1486" w:rsidRDefault="002F1486" w:rsidP="002F1486">
      <w:pPr>
        <w:pStyle w:val="afa"/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E57BF">
        <w:rPr>
          <w:rFonts w:ascii="Arial" w:hAnsi="Arial" w:cs="Arial"/>
          <w:sz w:val="28"/>
          <w:szCs w:val="28"/>
        </w:rPr>
        <w:t>Настоящее решение вступает в силу с момента опубликования.</w:t>
      </w:r>
    </w:p>
    <w:p w:rsidR="002F1486" w:rsidRPr="002F1486" w:rsidRDefault="002F1486" w:rsidP="002F1486">
      <w:pPr>
        <w:pStyle w:val="afa"/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F1486">
        <w:rPr>
          <w:rFonts w:ascii="Arial" w:hAnsi="Arial" w:cs="Arial"/>
          <w:sz w:val="28"/>
          <w:szCs w:val="28"/>
        </w:rPr>
        <w:t>Признать утратившим силу решение Думы №18 от 27.06.2019 г. «Об утверждении стратегии социально-экономического развития МО «Захальское» на  2019-2030 гг.»</w:t>
      </w:r>
    </w:p>
    <w:p w:rsidR="002F1486" w:rsidRDefault="002F1486" w:rsidP="002F1486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2F1486" w:rsidRPr="002F1486" w:rsidRDefault="002F1486" w:rsidP="002F1486">
      <w:pPr>
        <w:rPr>
          <w:rFonts w:ascii="Arial" w:hAnsi="Arial" w:cs="Arial"/>
          <w:sz w:val="28"/>
          <w:szCs w:val="28"/>
        </w:rPr>
      </w:pPr>
    </w:p>
    <w:p w:rsidR="002F1486" w:rsidRDefault="002F1486" w:rsidP="002F1486">
      <w:pPr>
        <w:tabs>
          <w:tab w:val="left" w:pos="198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                                                                                     А.Н.Чернигов</w:t>
      </w:r>
    </w:p>
    <w:p w:rsidR="002F1486" w:rsidRDefault="002F1486" w:rsidP="002F1486">
      <w:pPr>
        <w:tabs>
          <w:tab w:val="left" w:pos="198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 «Захальское»</w:t>
      </w:r>
    </w:p>
    <w:p w:rsidR="00FA12BD" w:rsidRDefault="00FA12BD" w:rsidP="00FA1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3393" w:rsidRDefault="00FA12BD" w:rsidP="00FA1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3393" w:rsidRDefault="00563393" w:rsidP="00FA1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12BD" w:rsidRDefault="00563393" w:rsidP="005633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A12B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A12BD" w:rsidRDefault="00FA12BD" w:rsidP="00563393">
      <w:pPr>
        <w:pStyle w:val="ConsPlusNonformat"/>
        <w:jc w:val="right"/>
      </w:pPr>
      <w:r>
        <w:t xml:space="preserve">                                                </w:t>
      </w:r>
      <w:r>
        <w:tab/>
      </w:r>
      <w:r>
        <w:tab/>
      </w:r>
      <w: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FA12BD" w:rsidRDefault="00FA12BD" w:rsidP="005633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Решением Думы </w:t>
      </w:r>
    </w:p>
    <w:p w:rsidR="00FA12BD" w:rsidRDefault="00FA12BD" w:rsidP="005633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муниципального                  </w:t>
      </w:r>
    </w:p>
    <w:p w:rsidR="00FA12BD" w:rsidRDefault="00FA12BD" w:rsidP="005633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образования</w:t>
      </w:r>
    </w:p>
    <w:p w:rsidR="00FA12BD" w:rsidRDefault="00FA12BD" w:rsidP="005633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«Захальское»</w:t>
      </w:r>
    </w:p>
    <w:p w:rsidR="00FA12BD" w:rsidRDefault="00FA12BD" w:rsidP="005633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F0D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F0D6F">
        <w:rPr>
          <w:rFonts w:ascii="Times New Roman" w:hAnsi="Times New Roman" w:cs="Times New Roman"/>
          <w:sz w:val="24"/>
          <w:szCs w:val="24"/>
        </w:rPr>
        <w:tab/>
      </w:r>
      <w:r w:rsidR="000F0D6F">
        <w:rPr>
          <w:rFonts w:ascii="Times New Roman" w:hAnsi="Times New Roman" w:cs="Times New Roman"/>
          <w:sz w:val="24"/>
          <w:szCs w:val="24"/>
        </w:rPr>
        <w:tab/>
        <w:t xml:space="preserve">  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EC4703">
        <w:rPr>
          <w:rFonts w:ascii="Times New Roman" w:hAnsi="Times New Roman" w:cs="Times New Roman"/>
          <w:sz w:val="24"/>
          <w:szCs w:val="24"/>
        </w:rPr>
        <w:t>28</w:t>
      </w:r>
      <w:r w:rsidR="009C3003">
        <w:rPr>
          <w:rFonts w:ascii="Times New Roman" w:hAnsi="Times New Roman" w:cs="Times New Roman"/>
          <w:sz w:val="24"/>
          <w:szCs w:val="24"/>
        </w:rPr>
        <w:t>.1</w:t>
      </w:r>
      <w:r w:rsidR="002F1486">
        <w:rPr>
          <w:rFonts w:ascii="Times New Roman" w:hAnsi="Times New Roman" w:cs="Times New Roman"/>
          <w:sz w:val="24"/>
          <w:szCs w:val="24"/>
        </w:rPr>
        <w:t>1</w:t>
      </w:r>
      <w:r w:rsidR="009C3003">
        <w:rPr>
          <w:rFonts w:ascii="Times New Roman" w:hAnsi="Times New Roman" w:cs="Times New Roman"/>
          <w:sz w:val="24"/>
          <w:szCs w:val="24"/>
        </w:rPr>
        <w:t xml:space="preserve">.2023 </w:t>
      </w:r>
      <w:r>
        <w:rPr>
          <w:rFonts w:ascii="Times New Roman" w:hAnsi="Times New Roman" w:cs="Times New Roman"/>
          <w:sz w:val="24"/>
          <w:szCs w:val="24"/>
        </w:rPr>
        <w:t xml:space="preserve">г.  № </w:t>
      </w:r>
      <w:r w:rsidR="00EC4703">
        <w:rPr>
          <w:rFonts w:ascii="Times New Roman" w:hAnsi="Times New Roman" w:cs="Times New Roman"/>
          <w:sz w:val="24"/>
          <w:szCs w:val="24"/>
        </w:rPr>
        <w:t>14</w:t>
      </w:r>
    </w:p>
    <w:p w:rsidR="00FA12BD" w:rsidRDefault="00FA12BD" w:rsidP="00FA1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СТРАТЕГИЯ</w:t>
      </w:r>
    </w:p>
    <w:p w:rsidR="00FA12BD" w:rsidRDefault="00FA12BD" w:rsidP="00FA12BD">
      <w:pPr>
        <w:pStyle w:val="ConsPlusNormal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sz w:val="44"/>
          <w:szCs w:val="44"/>
        </w:rPr>
        <w:t xml:space="preserve">СОЦИАЛЬНО-ЭКОНОМИЧЕСКОГО РАЗВИТИЯ МУНИЦИПАЛЬНОГО ОБРАЗОВАНИЯ «ЗАХАЛЬСКОЕ» ДО </w:t>
      </w:r>
      <w:smartTag w:uri="urn:schemas-microsoft-com:office:smarttags" w:element="metricconverter">
        <w:smartTagPr>
          <w:attr w:name="ProductID" w:val="2036 г"/>
        </w:smartTagPr>
        <w:r>
          <w:rPr>
            <w:sz w:val="44"/>
            <w:szCs w:val="44"/>
          </w:rPr>
          <w:t>2036 Г</w:t>
        </w:r>
      </w:smartTag>
      <w:r>
        <w:rPr>
          <w:sz w:val="44"/>
          <w:szCs w:val="44"/>
        </w:rPr>
        <w:t>.</w:t>
      </w: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44"/>
          <w:szCs w:val="4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9C3003" w:rsidRDefault="009C3003" w:rsidP="00FA12BD">
      <w:pPr>
        <w:widowControl w:val="0"/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</w:rPr>
      </w:pPr>
    </w:p>
    <w:p w:rsidR="009C3003" w:rsidRDefault="009C3003" w:rsidP="00FA12BD">
      <w:pPr>
        <w:widowControl w:val="0"/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</w:rPr>
      </w:pPr>
    </w:p>
    <w:p w:rsidR="00563393" w:rsidRDefault="00563393" w:rsidP="00FA12BD">
      <w:pPr>
        <w:widowControl w:val="0"/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</w:rPr>
      </w:pPr>
    </w:p>
    <w:p w:rsidR="00FA12BD" w:rsidRDefault="00FA12BD" w:rsidP="00FA12BD">
      <w:pPr>
        <w:widowControl w:val="0"/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</w:rPr>
      </w:pPr>
      <w:r>
        <w:rPr>
          <w:rFonts w:ascii="Times New Roman CYR" w:eastAsia="SimSun" w:hAnsi="Times New Roman CYR" w:cs="Times New Roman CYR"/>
        </w:rPr>
        <w:lastRenderedPageBreak/>
        <w:t>Оглавление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</w:rPr>
      </w:pP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</w:rPr>
      </w:pPr>
      <w:r>
        <w:rPr>
          <w:rFonts w:ascii="Times New Roman CYR" w:eastAsia="SimSun" w:hAnsi="Times New Roman CYR" w:cs="Times New Roman CYR"/>
        </w:rPr>
        <w:t>ОБЩИЕ ПОЛОЖЕНИЯ………………...…………...………………………….…………………..3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</w:rPr>
      </w:pPr>
      <w:r>
        <w:rPr>
          <w:rFonts w:ascii="Times New Roman CYR" w:eastAsia="SimSun" w:hAnsi="Times New Roman CYR" w:cs="Times New Roman CYR"/>
        </w:rPr>
        <w:t>ОЦЕНКА ДОСТИГНУТЫХ ЦЕЛЕЙ СОЦИАЛЬНО-ЭКОНОМИЧЕСКОГО РАЗВИТИЯ МУНИЦИПАЛЬНОГО ОБРАЗОВАНИЯ «ЗАХАЛЬСКОЕ»………………………….…..….….4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</w:rPr>
      </w:pPr>
      <w:r>
        <w:rPr>
          <w:rFonts w:ascii="Times New Roman CYR" w:eastAsia="SimSun" w:hAnsi="Times New Roman CYR" w:cs="Times New Roman CYR"/>
        </w:rPr>
        <w:t>Социально-экономическое положение……………………………...……………………………..4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</w:rPr>
      </w:pPr>
      <w:r>
        <w:rPr>
          <w:rFonts w:ascii="Times New Roman CYR" w:eastAsia="SimSun" w:hAnsi="Times New Roman CYR" w:cs="Times New Roman CYR"/>
        </w:rPr>
        <w:t>Основные факторы социально-экономического развития муниципального образования «Захальское»………………………………………………………………………………….…......5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</w:rPr>
      </w:pPr>
      <w:r>
        <w:rPr>
          <w:rFonts w:ascii="Times New Roman CYR" w:eastAsia="SimSun" w:hAnsi="Times New Roman CYR" w:cs="Times New Roman CYR"/>
        </w:rPr>
        <w:t>Сценарии социально-экономического развития муниципального образования «Захальское»…………...……...……………………………………………………………….…....6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</w:rPr>
      </w:pPr>
      <w:r>
        <w:rPr>
          <w:rFonts w:ascii="Times New Roman CYR" w:eastAsia="SimSun" w:hAnsi="Times New Roman CYR" w:cs="Times New Roman CYR"/>
        </w:rPr>
        <w:t>ПРИОРИТЕТЫ, ЦЕЛИ И ЗАДАЧИ СОЦИАЛЬНО-ЭКОНОМИЧЕСКОГО РАЗВИТИЯ МУНИЦИПАЛЬНОГО ОБРАЗОВАНИЯ «ЗАХАЛЬСКОЕ»…..………………………………...7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</w:rPr>
      </w:pPr>
      <w:r>
        <w:rPr>
          <w:rFonts w:ascii="Times New Roman CYR" w:eastAsia="SimSun" w:hAnsi="Times New Roman CYR" w:cs="Times New Roman CYR"/>
        </w:rPr>
        <w:t>Приоритет 1: «Социальное развитие»…………………………………...……………….………..8</w:t>
      </w:r>
    </w:p>
    <w:p w:rsidR="00FA12BD" w:rsidRDefault="00FA12BD" w:rsidP="00FA12BD">
      <w:pPr>
        <w:pStyle w:val="afa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Повышение доступности качественного образования, обеспечение его соответствия потребностям социально-экономического развития……………………...…………………....8</w:t>
      </w:r>
    </w:p>
    <w:p w:rsidR="00FA12BD" w:rsidRDefault="00FA12BD" w:rsidP="00FA12BD">
      <w:pPr>
        <w:pStyle w:val="afa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здорового образа жизни населения, развитие физкультуры и спорта……………………………...………………………………………………………….…….11</w:t>
      </w:r>
    </w:p>
    <w:p w:rsidR="00FA12BD" w:rsidRDefault="00FA12BD" w:rsidP="00FA12BD">
      <w:pPr>
        <w:pStyle w:val="afa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Развитие культурного потенциала личности и общества……………...…………….12</w:t>
      </w:r>
    </w:p>
    <w:p w:rsidR="00FA12BD" w:rsidRDefault="00FA12BD" w:rsidP="00FA12BD">
      <w:pPr>
        <w:pStyle w:val="afa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Обеспечение успешной социализации и эффективной самореализации молодежи……………...……………………………………………………………………….…...15</w:t>
      </w:r>
    </w:p>
    <w:p w:rsidR="00FA12BD" w:rsidRDefault="00FA12BD" w:rsidP="00FA12BD">
      <w:pPr>
        <w:pStyle w:val="afa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Здравоохранение, профилактика социально-значимых заболеваний...……...….17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Приоритет 2: «Развитие инфраструктуры и обеспечение условий жизнедеятельности».........19</w:t>
      </w:r>
    </w:p>
    <w:p w:rsidR="00FA12BD" w:rsidRDefault="00FA12BD" w:rsidP="00FA12B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 Повышение безопасности дорожного движения………………………...…………....19</w:t>
      </w:r>
    </w:p>
    <w:p w:rsidR="00FA12BD" w:rsidRDefault="00FA12BD" w:rsidP="00FA12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2.2 Связь и телекоммуникации……………………………………………………………..20</w:t>
      </w:r>
    </w:p>
    <w:p w:rsidR="00FA12BD" w:rsidRDefault="00FA12BD" w:rsidP="00FA12B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 Сохранение и защита окружающей среды…………………………………………….21</w:t>
      </w:r>
    </w:p>
    <w:p w:rsidR="00FA12BD" w:rsidRDefault="00FA12BD" w:rsidP="00FA12B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2.4 Обеспечение комплексных мер противодействия чрезвычайным ситуациям природного характера………………………………………...…………………………………...23</w:t>
      </w:r>
    </w:p>
    <w:p w:rsidR="00FA12BD" w:rsidRDefault="00FA12BD" w:rsidP="00FA12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2.5 Укрепление общественной безопасности и снижение уровня преступности…….....24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Приоритет 3: «Обеспечение экономического роста муниципального образования «Захальское»………………………...……………………………………………………...........25</w:t>
      </w:r>
    </w:p>
    <w:p w:rsidR="00FA12BD" w:rsidRDefault="00FA12BD" w:rsidP="00FA12B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 Повышение эффективности поддержки приоритетных отраслей экономики……....25</w:t>
      </w:r>
    </w:p>
    <w:p w:rsidR="00FA12BD" w:rsidRDefault="00FA12BD" w:rsidP="00FA12B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 Повышение эффективности механизмов управления социально-экономическим развитием муниципального образования «Захальское»………...……………………........……27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Приоритет 4: «Нормативное регулирование и контроль»……………………………...…….…29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ОТРАСЛЕВЫЕ КОМПЛЕКСЫ ЭКОНОМИКИ………………………………………………...30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ПОКАЗАТЕЛИ ДОСТИЖЕНИЯ ЦЕЛЕЙ СОЦИАЛЬНО-ЭКОНОМИЧЕСКОГО РАЗВИТИЯ МУНИЦИПАЛЬНОГО ОБРАЗОВАНИЯ  «ЗАХАЛЬСКОЕ»…………………………….…….33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Сроки и этапы реализации стратегии……………………………………...……………….….…36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Ожидаемые результаты реализации стратегии…………………………………………….........37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Оценка финансовых ресурсов, необходимых для реализации стратегии………………...........37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Перечень муниципальных программ муниципального образования «Захальское»…………,………...……………………………………………………………….…38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ПРИЛОЖЕНИЯ………………...…………………………………………………………….……39</w:t>
      </w:r>
    </w:p>
    <w:p w:rsidR="00FA12BD" w:rsidRDefault="00FA12BD" w:rsidP="00FA12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629E" w:rsidRDefault="00AB629E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629E" w:rsidRDefault="00AB629E" w:rsidP="00FA12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2BD" w:rsidRDefault="00FA12BD" w:rsidP="00AB6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социально-экономического развития муниципального образования </w:t>
      </w:r>
      <w:r>
        <w:rPr>
          <w:sz w:val="28"/>
          <w:szCs w:val="28"/>
        </w:rPr>
        <w:lastRenderedPageBreak/>
        <w:t xml:space="preserve">является основным документом стратегического планирования, разрабатываемым в рамках </w:t>
      </w:r>
      <w:proofErr w:type="spellStart"/>
      <w:r>
        <w:rPr>
          <w:sz w:val="28"/>
          <w:szCs w:val="28"/>
        </w:rPr>
        <w:t>целеполагания</w:t>
      </w:r>
      <w:proofErr w:type="spellEnd"/>
      <w:r>
        <w:rPr>
          <w:sz w:val="28"/>
          <w:szCs w:val="28"/>
        </w:rPr>
        <w:t xml:space="preserve"> на уровне муниципального образования на долгосрочный период. Стратегия социально-экономического развития муниципального образования «Захальское» (далее также - стратегия) разработана в целях определения приоритетов, целей и задач социально-экономического развития поселения, согласованных с приоритетами и целями социально-экономического развития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и Иркутской области.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Стратегия социально-экономического развития муниципального образования «Захальское» разработана в согласовании с основными существующими в настоящее время документами стратегического планирования, принятыми на всех уровнях. Основными документами, которые учитывались при разработке настоящей стратегии, являются: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history="1">
        <w:r>
          <w:rPr>
            <w:rStyle w:val="a6"/>
            <w:rFonts w:eastAsia="Calibri"/>
            <w:color w:val="106BBE"/>
            <w:sz w:val="28"/>
            <w:szCs w:val="28"/>
          </w:rPr>
          <w:t>Конституция</w:t>
        </w:r>
      </w:hyperlink>
      <w:r>
        <w:rPr>
          <w:sz w:val="28"/>
          <w:szCs w:val="28"/>
        </w:rPr>
        <w:t xml:space="preserve"> Российской Федерации;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Бюджетный Кодекс Российской Федерации;</w:t>
      </w:r>
    </w:p>
    <w:p w:rsidR="00FA12BD" w:rsidRDefault="00FA12BD" w:rsidP="00AB629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8" w:history="1">
        <w:r>
          <w:rPr>
            <w:rStyle w:val="a6"/>
            <w:rFonts w:eastAsia="Calibri"/>
            <w:color w:val="106BBE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28 июня 2014 года N 172-ФЗ "О стратегическом планировании в Российской Федерации";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Стратегия государственной национальной политики Российской Федерации на период до 2025 года, утвержденная Указом Президента Российской Федерации от 19 декабря 2012 года №1666;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Стратегия устойчивого развития сельских территорий Российской Федерации до 2030 года (утверждена распоряжением Правительства Российской Федерации от 02.02.2015 №151-р);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history="1">
        <w:r>
          <w:rPr>
            <w:rStyle w:val="a6"/>
            <w:rFonts w:eastAsia="Calibri"/>
            <w:color w:val="106BBE"/>
            <w:sz w:val="28"/>
            <w:szCs w:val="28"/>
          </w:rPr>
          <w:t>Указ</w:t>
        </w:r>
      </w:hyperlink>
      <w:r>
        <w:rPr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Бюджетный прогноз Российской Федерации на период до 2036 года;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Прогноз долгосрочного социально-экономического развития Российской Федерации на период до 2030 года (разработан Минэкономразвития России).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>
          <w:rPr>
            <w:rStyle w:val="a6"/>
            <w:rFonts w:eastAsia="Calibri"/>
            <w:color w:val="106BBE"/>
            <w:sz w:val="28"/>
            <w:szCs w:val="28"/>
          </w:rPr>
          <w:t>Методические рекомендации</w:t>
        </w:r>
      </w:hyperlink>
      <w:r>
        <w:rPr>
          <w:sz w:val="28"/>
          <w:szCs w:val="28"/>
        </w:rPr>
        <w:t xml:space="preserve"> по разработке и корректировке стратегии социально-экономического развития субъекта Российской Федерации и плана мероприятий по ее реализации (утв. </w:t>
      </w:r>
      <w:hyperlink r:id="rId11" w:history="1">
        <w:r>
          <w:rPr>
            <w:rStyle w:val="a6"/>
            <w:rFonts w:eastAsia="Calibri"/>
            <w:color w:val="106BBE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Минэкономразвития России от 23 марта 2017 года N 132);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законы Иркутской области, указы и распоряжения Губернатора Иркутской области, постановления и распоряжения Правительства Иркутской области, а также иные правовые акты, входящие в систему правовых актов Иркутской области.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Закон Иркутской области от 10 января 2022 года № 15-ОЗ «Об утверждении стратегии социально-экономического развития Иркутской области на период до 2036 года»;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Устав муниципального образования «Захальское»;</w:t>
      </w:r>
    </w:p>
    <w:p w:rsidR="00FA12BD" w:rsidRDefault="00FA12BD" w:rsidP="00AB629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Прогноз социально-экономического развития муниципального образования «Захальское» на 2023-2025 гг.;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НПА МО.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Являясь основным элементом системы документов стратегического планирования муниципального образования «Захальское», стратегия опирается на иные документы стратегического планирования, разрабатываемые на муниципальном уровне, такие как прогноз социально-экономического развития муниципального образования «Захальское» на среднесрочный (долгосрочный) период до 2026 года,  </w:t>
      </w:r>
      <w:r>
        <w:rPr>
          <w:sz w:val="28"/>
          <w:szCs w:val="28"/>
        </w:rPr>
        <w:lastRenderedPageBreak/>
        <w:t>бюджетный прогноз муниципального образования «Захальское» на среднесрочный (долгосрочный) период до 2030 года.</w:t>
      </w:r>
      <w:proofErr w:type="gramEnd"/>
    </w:p>
    <w:p w:rsidR="00FA12BD" w:rsidRDefault="00FA12BD" w:rsidP="00AB629E">
      <w:pPr>
        <w:jc w:val="both"/>
        <w:rPr>
          <w:rFonts w:ascii="Times New Roman CYR" w:eastAsia="SimSun" w:hAnsi="Times New Roman CYR" w:cs="Times New Roman CYR"/>
          <w:b/>
          <w:bCs/>
          <w:color w:val="26282F"/>
        </w:rPr>
      </w:pP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bCs/>
          <w:color w:val="26282F"/>
        </w:rPr>
        <w:t>ОЦЕНКА ДОСТИГНУТЫХ ЦЕЛЕЙ СОЦИАЛЬНО-ЭКОНОМИЧЕСКОГО РАЗВИТИЯ МУНИЦИПАЛЬНОГО ОБРАЗОВАНИЯ «ЗАХАЛЬСКОЕ»</w:t>
      </w:r>
    </w:p>
    <w:p w:rsidR="00FA12BD" w:rsidRDefault="00FA12BD" w:rsidP="00AB62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Социально-экономическое положение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«Захальское» образовано в 2004 году, стало правопреемником </w:t>
      </w:r>
      <w:proofErr w:type="spellStart"/>
      <w:r>
        <w:rPr>
          <w:sz w:val="28"/>
          <w:szCs w:val="28"/>
        </w:rPr>
        <w:t>Захальской</w:t>
      </w:r>
      <w:proofErr w:type="spellEnd"/>
      <w:r>
        <w:rPr>
          <w:sz w:val="28"/>
          <w:szCs w:val="28"/>
        </w:rPr>
        <w:t xml:space="preserve"> сельской администрации.</w:t>
      </w:r>
    </w:p>
    <w:p w:rsidR="00FA12BD" w:rsidRPr="00EC4703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расположено в юго-западной  приграничной  части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Иркутской области, включает в себя шесть сельских населенных пунктов, общая территория – </w:t>
      </w:r>
      <w:smartTag w:uri="urn:schemas-microsoft-com:office:smarttags" w:element="metricconverter">
        <w:smartTagPr>
          <w:attr w:name="ProductID" w:val="21310 га"/>
        </w:smartTagPr>
        <w:r>
          <w:rPr>
            <w:sz w:val="28"/>
            <w:szCs w:val="28"/>
          </w:rPr>
          <w:t>21310 га</w:t>
        </w:r>
      </w:smartTag>
      <w:r>
        <w:rPr>
          <w:sz w:val="28"/>
          <w:szCs w:val="28"/>
        </w:rPr>
        <w:t xml:space="preserve">. Административным центром </w:t>
      </w:r>
      <w:r w:rsidRPr="00EC4703">
        <w:rPr>
          <w:sz w:val="28"/>
          <w:szCs w:val="28"/>
        </w:rPr>
        <w:t xml:space="preserve">является пос. Свердлово. </w:t>
      </w:r>
    </w:p>
    <w:p w:rsidR="00FA12BD" w:rsidRPr="00EC4703" w:rsidRDefault="00FA12BD" w:rsidP="00AB629E">
      <w:pPr>
        <w:shd w:val="clear" w:color="auto" w:fill="F3F3F3"/>
        <w:jc w:val="both"/>
        <w:rPr>
          <w:sz w:val="28"/>
          <w:szCs w:val="28"/>
        </w:rPr>
      </w:pPr>
      <w:r w:rsidRPr="00EC4703">
        <w:rPr>
          <w:sz w:val="28"/>
          <w:szCs w:val="28"/>
        </w:rPr>
        <w:t>Общая численность населения по данным на 01.01.2023 г. составляет 1642 человека, среднее число жителей в сельских населенных пунктах – 274 человека.</w:t>
      </w:r>
    </w:p>
    <w:p w:rsidR="00FA12BD" w:rsidRDefault="00FA12BD" w:rsidP="00AB629E">
      <w:pPr>
        <w:jc w:val="both"/>
        <w:rPr>
          <w:sz w:val="28"/>
          <w:szCs w:val="28"/>
        </w:rPr>
      </w:pPr>
      <w:proofErr w:type="gramStart"/>
      <w:r w:rsidRPr="00EC4703">
        <w:rPr>
          <w:sz w:val="28"/>
          <w:szCs w:val="28"/>
        </w:rPr>
        <w:t>Национальный состав населения: русские, татары, удмурты, украинцы, башкиры,</w:t>
      </w:r>
      <w:r>
        <w:rPr>
          <w:sz w:val="28"/>
          <w:szCs w:val="28"/>
        </w:rPr>
        <w:t xml:space="preserve"> белорусы, буряты, другие национальности. </w:t>
      </w:r>
      <w:proofErr w:type="gramEnd"/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связь с районным центром и другими населенными пунктами в настоящее время почти полностью основывается на автомобильном транспорте.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частное маршрутное  сообщение с районным центром п. Усть-Ордынским 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Иркутском.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Развита сотовая связь, на территории сельского поселения  два оператора Теле 2 и </w:t>
      </w:r>
      <w:proofErr w:type="spellStart"/>
      <w:r>
        <w:rPr>
          <w:sz w:val="28"/>
          <w:szCs w:val="28"/>
        </w:rPr>
        <w:t>Билайн</w:t>
      </w:r>
      <w:proofErr w:type="spellEnd"/>
      <w:r>
        <w:rPr>
          <w:sz w:val="28"/>
          <w:szCs w:val="28"/>
        </w:rPr>
        <w:t xml:space="preserve"> и сеть Интернет 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 xml:space="preserve">, ИРСН, </w:t>
      </w:r>
      <w:proofErr w:type="spellStart"/>
      <w:r>
        <w:rPr>
          <w:sz w:val="28"/>
          <w:szCs w:val="28"/>
        </w:rPr>
        <w:t>Байкалтелепорт</w:t>
      </w:r>
      <w:proofErr w:type="spellEnd"/>
      <w:r>
        <w:rPr>
          <w:sz w:val="28"/>
          <w:szCs w:val="28"/>
        </w:rPr>
        <w:t>.</w:t>
      </w:r>
    </w:p>
    <w:p w:rsidR="00FA12BD" w:rsidRPr="00F07EDF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территории – </w:t>
      </w:r>
      <w:smartTag w:uri="urn:schemas-microsoft-com:office:smarttags" w:element="metricconverter">
        <w:smartTagPr>
          <w:attr w:name="ProductID" w:val="21310 га"/>
        </w:smartTagPr>
        <w:r w:rsidRPr="00F42956">
          <w:rPr>
            <w:sz w:val="28"/>
            <w:szCs w:val="28"/>
          </w:rPr>
          <w:t>21310 га</w:t>
        </w:r>
      </w:smartTag>
      <w:r w:rsidRPr="00F42956">
        <w:rPr>
          <w:sz w:val="28"/>
          <w:szCs w:val="28"/>
        </w:rPr>
        <w:t xml:space="preserve">, из них жилые застройки – </w:t>
      </w:r>
      <w:smartTag w:uri="urn:schemas-microsoft-com:office:smarttags" w:element="metricconverter">
        <w:smartTagPr>
          <w:attr w:name="ProductID" w:val="17 га"/>
        </w:smartTagPr>
        <w:r w:rsidRPr="00F42956">
          <w:rPr>
            <w:sz w:val="28"/>
            <w:szCs w:val="28"/>
          </w:rPr>
          <w:t>17 га</w:t>
        </w:r>
      </w:smartTag>
      <w:r w:rsidRPr="00F42956">
        <w:rPr>
          <w:sz w:val="28"/>
          <w:szCs w:val="28"/>
        </w:rPr>
        <w:t xml:space="preserve">, производственные – </w:t>
      </w:r>
      <w:smartTag w:uri="urn:schemas-microsoft-com:office:smarttags" w:element="metricconverter">
        <w:smartTagPr>
          <w:attr w:name="ProductID" w:val="40 га"/>
        </w:smartTagPr>
        <w:r w:rsidRPr="00F42956">
          <w:rPr>
            <w:sz w:val="28"/>
            <w:szCs w:val="28"/>
          </w:rPr>
          <w:t>40 га</w:t>
        </w:r>
      </w:smartTag>
      <w:r w:rsidRPr="00F42956">
        <w:rPr>
          <w:sz w:val="28"/>
          <w:szCs w:val="28"/>
        </w:rPr>
        <w:t>, об</w:t>
      </w:r>
      <w:r>
        <w:rPr>
          <w:sz w:val="28"/>
          <w:szCs w:val="28"/>
        </w:rPr>
        <w:t xml:space="preserve">щественно-деловой застройки – </w:t>
      </w:r>
      <w:smartTag w:uri="urn:schemas-microsoft-com:office:smarttags" w:element="metricconverter">
        <w:smartTagPr>
          <w:attr w:name="ProductID" w:val="20 га"/>
        </w:smartTagPr>
        <w:r>
          <w:rPr>
            <w:sz w:val="28"/>
            <w:szCs w:val="28"/>
          </w:rPr>
          <w:t>20 га</w:t>
        </w:r>
      </w:smartTag>
      <w:r>
        <w:rPr>
          <w:sz w:val="28"/>
          <w:szCs w:val="28"/>
        </w:rPr>
        <w:t xml:space="preserve">, сельскохозяйственного использования – </w:t>
      </w:r>
      <w:smartTag w:uri="urn:schemas-microsoft-com:office:smarttags" w:element="metricconverter">
        <w:smartTagPr>
          <w:attr w:name="ProductID" w:val="263 га"/>
        </w:smartTagPr>
        <w:r>
          <w:rPr>
            <w:sz w:val="28"/>
            <w:szCs w:val="28"/>
          </w:rPr>
          <w:t>263 га</w:t>
        </w:r>
      </w:smartTag>
      <w:r>
        <w:rPr>
          <w:sz w:val="28"/>
          <w:szCs w:val="28"/>
        </w:rPr>
        <w:t xml:space="preserve">, земли за чертой поселения входящие в состав МО – </w:t>
      </w:r>
      <w:smartTag w:uri="urn:schemas-microsoft-com:office:smarttags" w:element="metricconverter">
        <w:smartTagPr>
          <w:attr w:name="ProductID" w:val="2036 г"/>
        </w:smartTagPr>
        <w:r>
          <w:rPr>
            <w:sz w:val="28"/>
            <w:szCs w:val="28"/>
          </w:rPr>
          <w:t>20970 га</w:t>
        </w:r>
      </w:smartTag>
      <w:r>
        <w:rPr>
          <w:sz w:val="28"/>
          <w:szCs w:val="28"/>
        </w:rPr>
        <w:t xml:space="preserve">. </w:t>
      </w:r>
      <w:r w:rsidRPr="00F07EDF">
        <w:rPr>
          <w:sz w:val="28"/>
          <w:szCs w:val="28"/>
        </w:rPr>
        <w:t>На земли сельскохозяйственного назначения</w:t>
      </w:r>
      <w:r w:rsidR="00B0150D" w:rsidRPr="00F07EDF">
        <w:rPr>
          <w:sz w:val="28"/>
          <w:szCs w:val="28"/>
        </w:rPr>
        <w:t>, в черте населенных пунктов</w:t>
      </w:r>
      <w:r w:rsidRPr="00F07EDF">
        <w:rPr>
          <w:sz w:val="28"/>
          <w:szCs w:val="28"/>
        </w:rPr>
        <w:t xml:space="preserve"> приходится около 70 % всей используемой площади. 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экономического развития муниципального образования формирует сельское хозяйство, специализирующееся на </w:t>
      </w:r>
      <w:proofErr w:type="spellStart"/>
      <w:proofErr w:type="gramStart"/>
      <w:r>
        <w:rPr>
          <w:sz w:val="28"/>
          <w:szCs w:val="28"/>
        </w:rPr>
        <w:t>мясо-молочном</w:t>
      </w:r>
      <w:proofErr w:type="spellEnd"/>
      <w:proofErr w:type="gramEnd"/>
      <w:r>
        <w:rPr>
          <w:sz w:val="28"/>
          <w:szCs w:val="28"/>
        </w:rPr>
        <w:t xml:space="preserve"> и зерновом направлении. Таким образом, специализация территории сельскохозяйственная. Сельскохозяйственное производство играет ключевую роль в обеспечении населения продуктами питания и занятости сельских жителей.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>Климат резко континентальный с продолжительной суровой зимой, теплым засушливым летом, в</w:t>
      </w:r>
      <w:r>
        <w:rPr>
          <w:color w:val="000000"/>
          <w:sz w:val="28"/>
          <w:szCs w:val="28"/>
          <w:shd w:val="clear" w:color="auto" w:fill="FFFFFF"/>
        </w:rPr>
        <w:t>есенние заморозки удерживаются до конца июня, имеют место ранние осенние заморозки, осень довольно продолжительная.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bCs/>
          <w:color w:val="26282F"/>
          <w:sz w:val="28"/>
          <w:szCs w:val="28"/>
        </w:rPr>
        <w:t>Основные факторы социально-экономического развития муниципального образования «Захальское»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Геополитические - нарастание угрозы передела сырьевых и товарных рынков мировой экономики в результате военных действий, зависимость развивающихся стран от финансово-экономической и инвестиционной политики США, Европы и Китая, особенно в условиях зависимости от иностранного капитала.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Конъюнктурные - государственное регулирование экономики страны, политическое воздействие на социально-экономическое развитие, уровень научно-технического развития, уровень инфляции, валютное регулирование, общественные отношения, высокая зависимость от внешнеэкономической конъюнктуры и внешнеэкономической политики стран - ведущих экспортеров (мировые сырьевые рынки), обусловленная экспортно-ориентированной сырьевой экономикой.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lastRenderedPageBreak/>
        <w:t>Технологические - создание новых технологических и производственных секторов в формирующихся цепочках разделения труда на базе следующего технологического уклада.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Демографические - естественное движение населения, усиление темпов старения населения и миграция. Общероссийская тенденция - это низкая численность людей, вступающих в категорию трудоспособного населения, в результате низкой рождаемости в 90-е годы и высокие темпы выбытия из трудоспособного возраста поколения, рожденного в послевоенное время. Огромное влияние на реализацию стратегии оказывают миграционные процессы, в частности стабильный отток трудоспособного и социально активного населения</w:t>
      </w:r>
      <w:r>
        <w:rPr>
          <w:rFonts w:ascii="Times New Roman CYR" w:eastAsia="SimSun" w:hAnsi="Times New Roman CYR" w:cs="Times New Roman CYR"/>
        </w:rPr>
        <w:t xml:space="preserve"> </w:t>
      </w:r>
      <w:r>
        <w:rPr>
          <w:rFonts w:ascii="Times New Roman CYR" w:eastAsia="SimSun" w:hAnsi="Times New Roman CYR" w:cs="Times New Roman CYR"/>
          <w:sz w:val="28"/>
          <w:szCs w:val="28"/>
        </w:rPr>
        <w:t>сельского поселения</w:t>
      </w:r>
      <w:r>
        <w:rPr>
          <w:rFonts w:ascii="Times New Roman CYR" w:eastAsia="SimSun" w:hAnsi="Times New Roman CYR" w:cs="Times New Roman CYR"/>
        </w:rPr>
        <w:t xml:space="preserve">, </w:t>
      </w:r>
      <w:r>
        <w:rPr>
          <w:rFonts w:ascii="Times New Roman CYR" w:eastAsia="SimSun" w:hAnsi="Times New Roman CYR" w:cs="Times New Roman CYR"/>
          <w:sz w:val="28"/>
          <w:szCs w:val="28"/>
        </w:rPr>
        <w:t>который необходимо остановить. Кроме того, на демографию влияет достаточно высокий уровень смертности и заболеваемости, особенно населения в трудоспособном возрасте (</w:t>
      </w:r>
      <w:proofErr w:type="spellStart"/>
      <w:proofErr w:type="gramStart"/>
      <w:r>
        <w:rPr>
          <w:rFonts w:ascii="Times New Roman CYR" w:eastAsia="SimSun" w:hAnsi="Times New Roman CYR" w:cs="Times New Roman CYR"/>
          <w:sz w:val="28"/>
          <w:szCs w:val="28"/>
        </w:rPr>
        <w:t>сердечно-сосудистые</w:t>
      </w:r>
      <w:proofErr w:type="spellEnd"/>
      <w:proofErr w:type="gramEnd"/>
      <w:r>
        <w:rPr>
          <w:rFonts w:ascii="Times New Roman CYR" w:eastAsia="SimSun" w:hAnsi="Times New Roman CYR" w:cs="Times New Roman CYR"/>
          <w:sz w:val="28"/>
          <w:szCs w:val="28"/>
        </w:rPr>
        <w:t xml:space="preserve"> заболевания, онкология, болезни органов дыхания (туберкулез, пневмония), дорожно-транспортные происшествия). В 2020 году весь мир испытал на себе последствия пандемии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коронавируса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COVID-19.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 w:cs="Times New Roman CYR"/>
          <w:sz w:val="28"/>
          <w:szCs w:val="28"/>
        </w:rPr>
        <w:t>Экологические - нарастание угроз природно-климатических изменений, частота и периодичность чрезвычайных ситуаций, возрастающая степень антропогенной нагрузки на природу.</w:t>
      </w:r>
      <w:proofErr w:type="gramEnd"/>
      <w:r>
        <w:rPr>
          <w:rFonts w:ascii="Times New Roman CYR" w:eastAsia="SimSun" w:hAnsi="Times New Roman CYR" w:cs="Times New Roman CYR"/>
          <w:sz w:val="28"/>
          <w:szCs w:val="28"/>
        </w:rPr>
        <w:t xml:space="preserve"> Необходимость участия в федеральных проектах "Комплексная система обращения с твердыми коммунальными отходами", "Чистая страна", "Чистый воздух", "Сохранение озера Байкал" национального проекта "Экология".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Правовые - постоянно меняющееся законодательство, сокращение степени государственного присутствия в экономике.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 w:cs="Times New Roman CYR"/>
          <w:sz w:val="28"/>
          <w:szCs w:val="28"/>
        </w:rPr>
        <w:t>Общественно-политические - в значительной степени определяют экономическое развитие.</w:t>
      </w:r>
      <w:proofErr w:type="gramEnd"/>
      <w:r>
        <w:rPr>
          <w:rFonts w:ascii="Times New Roman CYR" w:eastAsia="SimSun" w:hAnsi="Times New Roman CYR" w:cs="Times New Roman CYR"/>
          <w:sz w:val="28"/>
          <w:szCs w:val="28"/>
        </w:rPr>
        <w:t xml:space="preserve"> Стабильная и слаженная работа всех ветвей власти (законодательной и исполнительной) Иркутской области, в том числе на муниципальном уровне, позволяет рассчитывать на положительную динамику в развитии всей экономической системы поселения.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SWOT-анализ факторов социально-экономического развития муниципального образования «Захальское» приведен в приложении 1.</w:t>
      </w:r>
    </w:p>
    <w:p w:rsidR="00FA12BD" w:rsidRDefault="00FA12BD" w:rsidP="00AB629E">
      <w:pPr>
        <w:numPr>
          <w:ilvl w:val="12"/>
          <w:numId w:val="0"/>
        </w:numPr>
        <w:jc w:val="center"/>
        <w:rPr>
          <w:rFonts w:ascii="Times New Roman CYR" w:eastAsia="SimSun" w:hAnsi="Times New Roman CYR" w:cs="Times New Roman CYR"/>
          <w:b/>
          <w:bCs/>
          <w:color w:val="26282F"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bCs/>
          <w:color w:val="26282F"/>
          <w:sz w:val="28"/>
          <w:szCs w:val="28"/>
        </w:rPr>
        <w:t>Сценарии социально-экономического развития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Учитывая социально-экономические особенности развития муниципального образования «Захальское», можно выделить 2 наиболее вероятных сценария социально-экономического развития.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Консервативный (индустриальный) сценарий основывается на консервации существующей модели развития, базирующейся на экстенсивном росте отраслей устаревших технологических укладов.</w:t>
      </w:r>
    </w:p>
    <w:p w:rsidR="00FA12BD" w:rsidRDefault="00FA12BD" w:rsidP="00AB629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Источники финансирования, на которые следует рассчитывать при реализации консервативного сценария, ограничиваются в основном дотациями из областного бюджета (доходы местного бюджета не покрывают текущих расходов) и финансированием за счет целевых областных и федеральных программ.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Так, за счет осуществления приоритетных проектов и реализации областных и федеральных целевых программ улучшится ситуация в системах образования и здравоохранения, получит развитие сфера культуры, будет оказана поддержка развитию малого бизнеса, что обеспечит сохранение занятости и незначительное увеличение налоговых поступлений в местный бюджет. При поддержке областного бюджета могут быть осуществлены отдельные мероприятия по улучшению </w:t>
      </w:r>
      <w:r>
        <w:rPr>
          <w:sz w:val="28"/>
          <w:szCs w:val="28"/>
        </w:rPr>
        <w:lastRenderedPageBreak/>
        <w:t>экологической ситуации, строительству объектов коммунальной инфраструктуры. Все это обеспечит определенное повышение качества жизни населения.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то же время, основные проблемы поселения останутся неразрешенными, при этом может происходить сокращение количества рабочих мест. Низкие бюджетные поступления замедлят процесс совершенствования систем здравоохранения и образования, работы коммунальных систем и т.д. Бюджет поселения останется глубоко дотационным.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Вышеизложенный сценарий развития следует признать бесперспективным и нежелательным, так как предполагает реализацию только части запланированных мер в области социально - экономического развития, социально-экономическая ситуация будет улучшаться крайне медленными темпами.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Основная задача инновационного сценария развития – модернизация существующих и строительство новых промышленных единиц, обеспечение устойчивого экономического роста. Данный сценарий предполагает повышение глубины переработки в традиционных отраслевых комплексах экономики (сельскохозяйственный), обновление материально-технической базы имеющихся предприятий, упор на обновление техники в агропромышленном комплексе.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Инновационный сценарий развития является целевым, поскольку позволяет достичь целей, задач и целевых показателей, предусмотренных в настоящей стратегии, в первую очередь - сломить негативные демографические тенденции и обеспечить сохранение численности населения.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Сценарий предполагает превращение инновационных факторов в ведущий источник экономического роста и прорыв в повышении эффективности человеческого капитала, что позволяет улучшить социальные параметры развития.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Целевые показатели настоящей стратегии, представленные в приложениях 2 и 3, спрогнозированы в рамках 2 обозначенных сценариев развития.</w:t>
      </w:r>
    </w:p>
    <w:p w:rsidR="00FA12BD" w:rsidRDefault="00FA12BD" w:rsidP="00AB629E">
      <w:pPr>
        <w:widowControl w:val="0"/>
        <w:tabs>
          <w:tab w:val="left" w:pos="9525"/>
        </w:tabs>
        <w:autoSpaceDE w:val="0"/>
        <w:autoSpaceDN w:val="0"/>
        <w:adjustRightInd w:val="0"/>
        <w:contextualSpacing/>
        <w:jc w:val="center"/>
        <w:rPr>
          <w:rFonts w:ascii="Times New Roman CYR" w:eastAsia="SimSun" w:hAnsi="Times New Roman CYR" w:cs="Times New Roman CYR"/>
          <w:b/>
        </w:rPr>
      </w:pPr>
      <w:r>
        <w:rPr>
          <w:rFonts w:ascii="Times New Roman CYR" w:eastAsia="SimSun" w:hAnsi="Times New Roman CYR" w:cs="Times New Roman CYR"/>
          <w:b/>
        </w:rPr>
        <w:t>ПРИОРИТЕТЫ, ЦЕЛИ И ЗАДАЧИ СОЦИАЛЬНО-ЭКОНОМИЧЕСКОГО РАЗВИТИЯ МУНИЦИПАЛЬНОГО ОБРАЗОВАНИЯ «ЗАХАЛЬСКОЕ»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В соответствии с Конституцией Российской Федерации человек, его права и свободы являются высшей ценностью. В связи с этим стратегия должна быть направлена на создание наиболее благоприятных для человека условий для жизни, развития и самореализации.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Основной целью Стратегии муниципального образования «Захальское» является определение путей и способов обеспечения устойчивого повышения благосостояния жителей поселения, динамичного развития экономики в долгосрочной перспективе (до 2036 г).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 xml:space="preserve">Достижение поставленной цели возможно на основе устойчивого и качественного развития человеческого потенциала, социальной сферы и экономики поселения. </w:t>
      </w:r>
      <w:proofErr w:type="gramStart"/>
      <w:r>
        <w:rPr>
          <w:rFonts w:ascii="Times New Roman CYR" w:eastAsia="SimSun" w:hAnsi="Times New Roman CYR" w:cs="Times New Roman CYR"/>
          <w:sz w:val="28"/>
          <w:szCs w:val="28"/>
        </w:rPr>
        <w:t>Основным свидетельством достижения поставленной цели будет являться повышение уровня удовлетворенности населения качеством предоставляемых государственных и муниципальных услуг в сфере образования, здравоохранения, спорта, культуры и других сферах жизнедеятельности и, как следствие, стабилизация численности населения к 2036 году за счет обеспечения положительной динамики демографических показателей (повышение естественного прироста и обеспечение положительного сальдо миграции).</w:t>
      </w:r>
      <w:proofErr w:type="gramEnd"/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Достижение стратегической цели подразумевает решение системы стратегических приоритетов (задач), которые включают в себя тактические цели и задачи: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lastRenderedPageBreak/>
        <w:t>Приоритет 1. «Социальное развитие».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Приоритет 2. «Развитие инфраструктуры и обеспечение условий жизнедеятельности».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Приоритет 3. «Обеспечение экономического роста МО «Захальское».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Приоритет 4. «Нормативное регулирование».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Социальное развитие – это количественное и качественное изменение личностных структур в процессе формирования человека, его социализации и воспитания.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Цель социального развития заключается в формировании социально значимых качественных характеристик у детей, подростков и взрослых, учащихся и специалистов, включающих их социальные потребности, социальные способности и социальные ценности, готовые проявиться в самых трудных условиях социализации на основе реализации педагогических возможностей социума.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Соответственно, можно выделить следующие тактические задачи: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Приоритет 1: «Социальное развитие»</w:t>
      </w:r>
    </w:p>
    <w:p w:rsidR="00FA12BD" w:rsidRDefault="00FA12BD" w:rsidP="00AB629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 CYR" w:eastAsia="SimSun" w:hAnsi="Times New Roman CYR" w:cs="Times New Roman CYR"/>
          <w:b/>
          <w:i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i/>
          <w:sz w:val="28"/>
          <w:szCs w:val="28"/>
        </w:rPr>
        <w:t>Повышение доступности качественного образования, обеспечение его соответствия потребностям социально-экономического развития.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Текущее состояние и основные проблемы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bookmarkStart w:id="0" w:name="bookmark13"/>
      <w:r>
        <w:rPr>
          <w:rFonts w:eastAsia="SimSun"/>
          <w:color w:val="000000"/>
          <w:sz w:val="28"/>
          <w:szCs w:val="28"/>
        </w:rPr>
        <w:t xml:space="preserve">Сфера образования давно перестала быть закрытой системой, это открытое пространство, где </w:t>
      </w:r>
      <w:r>
        <w:rPr>
          <w:rFonts w:eastAsia="SimSun"/>
          <w:sz w:val="28"/>
          <w:szCs w:val="28"/>
        </w:rPr>
        <w:t>совместными усилиями общества, семьи и государства решаются вопросы по созданию условий для личностного роста всех участников образовательных отношений. Открытое образовательное пространство нельзя создать для человека, можно только с участием человека.</w:t>
      </w:r>
      <w:bookmarkEnd w:id="0"/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Основные задачи развития муниципальной системы образования направлены </w:t>
      </w:r>
      <w:proofErr w:type="gramStart"/>
      <w:r>
        <w:rPr>
          <w:rFonts w:eastAsia="SimSun"/>
          <w:sz w:val="28"/>
          <w:szCs w:val="28"/>
        </w:rPr>
        <w:t>на</w:t>
      </w:r>
      <w:proofErr w:type="gramEnd"/>
      <w:r>
        <w:rPr>
          <w:rFonts w:eastAsia="SimSun"/>
          <w:sz w:val="28"/>
          <w:szCs w:val="28"/>
        </w:rPr>
        <w:t>:</w:t>
      </w:r>
    </w:p>
    <w:p w:rsidR="00FA12BD" w:rsidRDefault="00FA12BD" w:rsidP="00AB629E">
      <w:pPr>
        <w:widowControl w:val="0"/>
        <w:numPr>
          <w:ilvl w:val="0"/>
          <w:numId w:val="6"/>
        </w:numPr>
        <w:tabs>
          <w:tab w:val="left" w:pos="1023"/>
        </w:tabs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развитие системы общего и дополнительного образования детей;</w:t>
      </w:r>
    </w:p>
    <w:p w:rsidR="00FA12BD" w:rsidRDefault="00FA12BD" w:rsidP="00AB629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FA12BD" w:rsidRDefault="00FA12BD" w:rsidP="00AB629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развитие инфраструктуры и организационно-</w:t>
      </w:r>
      <w:proofErr w:type="gramStart"/>
      <w:r>
        <w:rPr>
          <w:rFonts w:eastAsia="SimSun"/>
          <w:sz w:val="28"/>
          <w:szCs w:val="28"/>
        </w:rPr>
        <w:t>экономических механизмов</w:t>
      </w:r>
      <w:proofErr w:type="gramEnd"/>
      <w:r>
        <w:rPr>
          <w:rFonts w:eastAsia="SimSun"/>
          <w:sz w:val="28"/>
          <w:szCs w:val="28"/>
        </w:rPr>
        <w:t>, обеспечивающих равную доступность услуг общего и дополнительного образования детей;</w:t>
      </w:r>
    </w:p>
    <w:p w:rsidR="00FA12BD" w:rsidRDefault="00FA12BD" w:rsidP="00AB629E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обеспечение комплексной безопасности и комфортных условий образовательного процесса.</w:t>
      </w:r>
    </w:p>
    <w:p w:rsidR="00FA12BD" w:rsidRDefault="00FA12BD" w:rsidP="00AB629E">
      <w:pPr>
        <w:jc w:val="center"/>
        <w:rPr>
          <w:b/>
        </w:rPr>
      </w:pPr>
      <w:r>
        <w:rPr>
          <w:b/>
        </w:rPr>
        <w:t>Сеть образовательных учреждений</w:t>
      </w:r>
    </w:p>
    <w:p w:rsidR="00FA12BD" w:rsidRDefault="00FA12BD" w:rsidP="00AB629E">
      <w:pPr>
        <w:rPr>
          <w:b/>
        </w:rPr>
      </w:pPr>
    </w:p>
    <w:tbl>
      <w:tblPr>
        <w:tblW w:w="910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0"/>
        <w:gridCol w:w="992"/>
        <w:gridCol w:w="1560"/>
        <w:gridCol w:w="1702"/>
        <w:gridCol w:w="1771"/>
      </w:tblGrid>
      <w:tr w:rsidR="00FA12BD" w:rsidTr="000F0D6F">
        <w:trPr>
          <w:trHeight w:val="420"/>
          <w:tblHeader/>
        </w:trPr>
        <w:tc>
          <w:tcPr>
            <w:tcW w:w="3080" w:type="dxa"/>
            <w:vMerge w:val="restart"/>
            <w:vAlign w:val="center"/>
          </w:tcPr>
          <w:p w:rsidR="00FA12BD" w:rsidRDefault="00FA12BD" w:rsidP="00AB629E">
            <w:pPr>
              <w:jc w:val="center"/>
            </w:pPr>
            <w:r>
              <w:t>Наименование учреждений</w:t>
            </w:r>
          </w:p>
        </w:tc>
        <w:tc>
          <w:tcPr>
            <w:tcW w:w="992" w:type="dxa"/>
            <w:vMerge w:val="restart"/>
            <w:vAlign w:val="center"/>
          </w:tcPr>
          <w:p w:rsidR="00FA12BD" w:rsidRDefault="00FA12BD" w:rsidP="00AB629E">
            <w:pPr>
              <w:jc w:val="center"/>
            </w:pPr>
            <w:r>
              <w:t>Количество, единиц</w:t>
            </w:r>
          </w:p>
        </w:tc>
        <w:tc>
          <w:tcPr>
            <w:tcW w:w="5030" w:type="dxa"/>
            <w:gridSpan w:val="3"/>
            <w:vAlign w:val="center"/>
          </w:tcPr>
          <w:p w:rsidR="00FA12BD" w:rsidRDefault="00FA12BD" w:rsidP="00AB629E">
            <w:pPr>
              <w:jc w:val="center"/>
            </w:pPr>
            <w:r>
              <w:t>Число         учащихся, чел.</w:t>
            </w:r>
          </w:p>
        </w:tc>
      </w:tr>
      <w:tr w:rsidR="00FA12BD" w:rsidTr="000F0D6F">
        <w:trPr>
          <w:trHeight w:val="120"/>
          <w:tblHeader/>
        </w:trPr>
        <w:tc>
          <w:tcPr>
            <w:tcW w:w="3080" w:type="dxa"/>
            <w:vMerge/>
            <w:vAlign w:val="center"/>
          </w:tcPr>
          <w:p w:rsidR="00FA12BD" w:rsidRDefault="00FA12BD" w:rsidP="00AB629E"/>
        </w:tc>
        <w:tc>
          <w:tcPr>
            <w:tcW w:w="992" w:type="dxa"/>
            <w:vMerge/>
            <w:vAlign w:val="center"/>
          </w:tcPr>
          <w:p w:rsidR="00FA12BD" w:rsidRDefault="00FA12BD" w:rsidP="00AB629E"/>
        </w:tc>
        <w:tc>
          <w:tcPr>
            <w:tcW w:w="1559" w:type="dxa"/>
            <w:vAlign w:val="center"/>
          </w:tcPr>
          <w:p w:rsidR="00FA12BD" w:rsidRDefault="00FA12BD" w:rsidP="00AB629E">
            <w:pPr>
              <w:jc w:val="center"/>
            </w:pPr>
            <w:r>
              <w:t>2020</w:t>
            </w:r>
          </w:p>
        </w:tc>
        <w:tc>
          <w:tcPr>
            <w:tcW w:w="1701" w:type="dxa"/>
            <w:vAlign w:val="center"/>
          </w:tcPr>
          <w:p w:rsidR="00FA12BD" w:rsidRDefault="00FA12BD" w:rsidP="00AB629E">
            <w:pPr>
              <w:jc w:val="center"/>
            </w:pPr>
            <w:r>
              <w:t>2021</w:t>
            </w:r>
          </w:p>
        </w:tc>
        <w:tc>
          <w:tcPr>
            <w:tcW w:w="1770" w:type="dxa"/>
            <w:vAlign w:val="center"/>
          </w:tcPr>
          <w:p w:rsidR="00FA12BD" w:rsidRDefault="00FA12BD" w:rsidP="00AB629E">
            <w:pPr>
              <w:jc w:val="center"/>
            </w:pPr>
            <w:r>
              <w:t>2022</w:t>
            </w:r>
          </w:p>
        </w:tc>
      </w:tr>
      <w:tr w:rsidR="00FA12BD" w:rsidTr="000F0D6F">
        <w:trPr>
          <w:trHeight w:val="208"/>
        </w:trPr>
        <w:tc>
          <w:tcPr>
            <w:tcW w:w="3080" w:type="dxa"/>
          </w:tcPr>
          <w:p w:rsidR="00FA12BD" w:rsidRDefault="00FA12BD" w:rsidP="00AB629E">
            <w:r>
              <w:t xml:space="preserve">МОУ </w:t>
            </w:r>
            <w:proofErr w:type="spellStart"/>
            <w:r>
              <w:t>Еловская</w:t>
            </w:r>
            <w:proofErr w:type="spellEnd"/>
            <w:r>
              <w:t xml:space="preserve"> НШДС</w:t>
            </w:r>
          </w:p>
        </w:tc>
        <w:tc>
          <w:tcPr>
            <w:tcW w:w="992" w:type="dxa"/>
            <w:vAlign w:val="center"/>
          </w:tcPr>
          <w:p w:rsidR="00FA12BD" w:rsidRDefault="00FA12BD" w:rsidP="00AB629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FA12BD" w:rsidRDefault="00FA12BD" w:rsidP="00AB629E">
            <w:pPr>
              <w:jc w:val="center"/>
            </w:pPr>
            <w:r>
              <w:t>41</w:t>
            </w:r>
          </w:p>
        </w:tc>
        <w:tc>
          <w:tcPr>
            <w:tcW w:w="1701" w:type="dxa"/>
            <w:vAlign w:val="center"/>
          </w:tcPr>
          <w:p w:rsidR="00FA12BD" w:rsidRDefault="00FA12BD" w:rsidP="00AB629E">
            <w:pPr>
              <w:jc w:val="center"/>
            </w:pPr>
            <w:r>
              <w:t>44</w:t>
            </w:r>
          </w:p>
        </w:tc>
        <w:tc>
          <w:tcPr>
            <w:tcW w:w="1770" w:type="dxa"/>
            <w:vAlign w:val="center"/>
          </w:tcPr>
          <w:p w:rsidR="00FA12BD" w:rsidRDefault="00FA12BD" w:rsidP="00AB629E">
            <w:pPr>
              <w:jc w:val="center"/>
            </w:pPr>
            <w:r>
              <w:t>43</w:t>
            </w:r>
          </w:p>
        </w:tc>
      </w:tr>
      <w:tr w:rsidR="00FA12BD" w:rsidTr="000F0D6F">
        <w:trPr>
          <w:trHeight w:val="105"/>
        </w:trPr>
        <w:tc>
          <w:tcPr>
            <w:tcW w:w="3080" w:type="dxa"/>
          </w:tcPr>
          <w:p w:rsidR="00FA12BD" w:rsidRDefault="00FA12BD" w:rsidP="00AB629E">
            <w:r>
              <w:t xml:space="preserve">МОУ </w:t>
            </w:r>
            <w:proofErr w:type="spellStart"/>
            <w:r>
              <w:t>Куядская</w:t>
            </w:r>
            <w:proofErr w:type="spellEnd"/>
            <w:r>
              <w:t xml:space="preserve"> НШДС</w:t>
            </w:r>
          </w:p>
        </w:tc>
        <w:tc>
          <w:tcPr>
            <w:tcW w:w="992" w:type="dxa"/>
            <w:vAlign w:val="center"/>
          </w:tcPr>
          <w:p w:rsidR="00FA12BD" w:rsidRDefault="00FA12BD" w:rsidP="00AB629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FA12BD" w:rsidRDefault="00FA12BD" w:rsidP="00AB629E">
            <w:pPr>
              <w:jc w:val="center"/>
            </w:pPr>
            <w:r>
              <w:t>44</w:t>
            </w:r>
          </w:p>
        </w:tc>
        <w:tc>
          <w:tcPr>
            <w:tcW w:w="1701" w:type="dxa"/>
            <w:vAlign w:val="center"/>
          </w:tcPr>
          <w:p w:rsidR="00FA12BD" w:rsidRDefault="00FA12BD" w:rsidP="00AB629E">
            <w:pPr>
              <w:jc w:val="center"/>
            </w:pPr>
            <w:r>
              <w:t>45</w:t>
            </w:r>
          </w:p>
        </w:tc>
        <w:tc>
          <w:tcPr>
            <w:tcW w:w="1770" w:type="dxa"/>
            <w:vAlign w:val="center"/>
          </w:tcPr>
          <w:p w:rsidR="00FA12BD" w:rsidRDefault="00FA12BD" w:rsidP="00AB629E">
            <w:pPr>
              <w:jc w:val="center"/>
            </w:pPr>
            <w:r>
              <w:t>46</w:t>
            </w:r>
          </w:p>
        </w:tc>
      </w:tr>
      <w:tr w:rsidR="00FA12BD" w:rsidTr="000F0D6F">
        <w:trPr>
          <w:trHeight w:val="120"/>
        </w:trPr>
        <w:tc>
          <w:tcPr>
            <w:tcW w:w="3080" w:type="dxa"/>
          </w:tcPr>
          <w:p w:rsidR="00FA12BD" w:rsidRDefault="00FA12BD" w:rsidP="00AB629E">
            <w:r>
              <w:t xml:space="preserve">МОУ </w:t>
            </w:r>
            <w:proofErr w:type="spellStart"/>
            <w:r>
              <w:t>Захальская</w:t>
            </w:r>
            <w:proofErr w:type="spellEnd"/>
            <w:r>
              <w:t xml:space="preserve"> НШДС</w:t>
            </w:r>
          </w:p>
        </w:tc>
        <w:tc>
          <w:tcPr>
            <w:tcW w:w="992" w:type="dxa"/>
            <w:vAlign w:val="center"/>
          </w:tcPr>
          <w:p w:rsidR="00FA12BD" w:rsidRDefault="00FA12BD" w:rsidP="00AB629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FA12BD" w:rsidRDefault="00FA12BD" w:rsidP="00AB629E">
            <w:pPr>
              <w:jc w:val="center"/>
            </w:pPr>
            <w:r>
              <w:t>30</w:t>
            </w:r>
          </w:p>
        </w:tc>
        <w:tc>
          <w:tcPr>
            <w:tcW w:w="1701" w:type="dxa"/>
            <w:vAlign w:val="center"/>
          </w:tcPr>
          <w:p w:rsidR="00FA12BD" w:rsidRDefault="00FA12BD" w:rsidP="00AB629E">
            <w:pPr>
              <w:jc w:val="center"/>
            </w:pPr>
            <w:r>
              <w:t>36</w:t>
            </w:r>
          </w:p>
        </w:tc>
        <w:tc>
          <w:tcPr>
            <w:tcW w:w="1770" w:type="dxa"/>
            <w:vAlign w:val="center"/>
          </w:tcPr>
          <w:p w:rsidR="00FA12BD" w:rsidRDefault="00FA12BD" w:rsidP="00AB629E">
            <w:pPr>
              <w:jc w:val="center"/>
            </w:pPr>
            <w:r>
              <w:t>37</w:t>
            </w:r>
          </w:p>
        </w:tc>
      </w:tr>
      <w:tr w:rsidR="00FA12BD" w:rsidTr="000F0D6F">
        <w:trPr>
          <w:trHeight w:val="146"/>
        </w:trPr>
        <w:tc>
          <w:tcPr>
            <w:tcW w:w="3080" w:type="dxa"/>
          </w:tcPr>
          <w:p w:rsidR="00FA12BD" w:rsidRDefault="00FA12BD" w:rsidP="00AB629E">
            <w:r>
              <w:t xml:space="preserve">МОУ </w:t>
            </w:r>
            <w:proofErr w:type="spellStart"/>
            <w:r>
              <w:t>Захальская</w:t>
            </w:r>
            <w:proofErr w:type="spellEnd"/>
            <w:r>
              <w:t xml:space="preserve"> СОШ</w:t>
            </w:r>
          </w:p>
        </w:tc>
        <w:tc>
          <w:tcPr>
            <w:tcW w:w="992" w:type="dxa"/>
            <w:vAlign w:val="center"/>
          </w:tcPr>
          <w:p w:rsidR="00FA12BD" w:rsidRDefault="00FA12BD" w:rsidP="00AB629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FA12BD" w:rsidRDefault="00FA12BD" w:rsidP="00AB629E">
            <w:pPr>
              <w:jc w:val="center"/>
            </w:pPr>
            <w:r>
              <w:t>193</w:t>
            </w:r>
          </w:p>
        </w:tc>
        <w:tc>
          <w:tcPr>
            <w:tcW w:w="1701" w:type="dxa"/>
            <w:vAlign w:val="center"/>
          </w:tcPr>
          <w:p w:rsidR="00FA12BD" w:rsidRDefault="00FA12BD" w:rsidP="00AB629E">
            <w:pPr>
              <w:jc w:val="center"/>
            </w:pPr>
            <w:r>
              <w:t>213</w:t>
            </w:r>
          </w:p>
        </w:tc>
        <w:tc>
          <w:tcPr>
            <w:tcW w:w="1770" w:type="dxa"/>
            <w:vAlign w:val="center"/>
          </w:tcPr>
          <w:p w:rsidR="00FA12BD" w:rsidRDefault="00FA12BD" w:rsidP="00AB629E">
            <w:pPr>
              <w:jc w:val="center"/>
            </w:pPr>
            <w:r>
              <w:t>206</w:t>
            </w:r>
          </w:p>
        </w:tc>
      </w:tr>
      <w:tr w:rsidR="00FA12BD" w:rsidTr="000F0D6F">
        <w:tc>
          <w:tcPr>
            <w:tcW w:w="3080" w:type="dxa"/>
          </w:tcPr>
          <w:p w:rsidR="00FA12BD" w:rsidRDefault="00FA12BD" w:rsidP="00AB629E">
            <w:r>
              <w:t>Свердловский детский сад</w:t>
            </w:r>
          </w:p>
        </w:tc>
        <w:tc>
          <w:tcPr>
            <w:tcW w:w="992" w:type="dxa"/>
            <w:vAlign w:val="center"/>
          </w:tcPr>
          <w:p w:rsidR="00FA12BD" w:rsidRDefault="00FA12BD" w:rsidP="00AB629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FA12BD" w:rsidRDefault="00FA12BD" w:rsidP="00AB629E">
            <w:pPr>
              <w:jc w:val="center"/>
            </w:pPr>
            <w:r>
              <w:t>41</w:t>
            </w:r>
          </w:p>
        </w:tc>
        <w:tc>
          <w:tcPr>
            <w:tcW w:w="1701" w:type="dxa"/>
            <w:vAlign w:val="center"/>
          </w:tcPr>
          <w:p w:rsidR="00FA12BD" w:rsidRDefault="00FA12BD" w:rsidP="00AB629E">
            <w:pPr>
              <w:jc w:val="center"/>
            </w:pPr>
            <w:r>
              <w:t>42</w:t>
            </w:r>
          </w:p>
        </w:tc>
        <w:tc>
          <w:tcPr>
            <w:tcW w:w="1770" w:type="dxa"/>
            <w:vAlign w:val="center"/>
          </w:tcPr>
          <w:p w:rsidR="00FA12BD" w:rsidRDefault="00FA12BD" w:rsidP="00AB629E">
            <w:pPr>
              <w:jc w:val="center"/>
            </w:pPr>
            <w:r>
              <w:t>40</w:t>
            </w:r>
          </w:p>
        </w:tc>
      </w:tr>
    </w:tbl>
    <w:p w:rsidR="00FA12BD" w:rsidRDefault="00FA12BD" w:rsidP="00AB629E">
      <w:pPr>
        <w:jc w:val="center"/>
      </w:pPr>
    </w:p>
    <w:p w:rsidR="00FA12BD" w:rsidRDefault="00FA12BD" w:rsidP="00AB629E">
      <w:pPr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В текущем году сеть общеобразовательных учреждений не претерпела изменений. Для создания безопасных и комфортных условий пребывания, соответствующих современным нормативным требованиям, своевременно и комплексно осуществляется текущий ремонт учреждений образования</w:t>
      </w:r>
      <w:r>
        <w:rPr>
          <w:rFonts w:eastAsia="SimSun"/>
          <w:color w:val="000000"/>
        </w:rPr>
        <w:t xml:space="preserve">. </w:t>
      </w:r>
      <w:proofErr w:type="gramStart"/>
      <w:r>
        <w:rPr>
          <w:sz w:val="28"/>
          <w:szCs w:val="28"/>
        </w:rPr>
        <w:t>Здания</w:t>
      </w:r>
      <w:proofErr w:type="gramEnd"/>
      <w:r>
        <w:rPr>
          <w:sz w:val="28"/>
          <w:szCs w:val="28"/>
        </w:rPr>
        <w:t xml:space="preserve"> в которых расположены </w:t>
      </w:r>
      <w:proofErr w:type="spellStart"/>
      <w:r>
        <w:rPr>
          <w:sz w:val="28"/>
          <w:szCs w:val="28"/>
        </w:rPr>
        <w:t>Куядский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Еловский</w:t>
      </w:r>
      <w:proofErr w:type="spellEnd"/>
      <w:r>
        <w:rPr>
          <w:sz w:val="28"/>
          <w:szCs w:val="28"/>
        </w:rPr>
        <w:t xml:space="preserve"> детский сад, очень старые, ветхие. Здание </w:t>
      </w:r>
      <w:proofErr w:type="spellStart"/>
      <w:r>
        <w:rPr>
          <w:sz w:val="28"/>
          <w:szCs w:val="28"/>
        </w:rPr>
        <w:lastRenderedPageBreak/>
        <w:t>Еловской</w:t>
      </w:r>
      <w:proofErr w:type="spellEnd"/>
      <w:r>
        <w:rPr>
          <w:sz w:val="28"/>
          <w:szCs w:val="28"/>
        </w:rPr>
        <w:t xml:space="preserve"> школы не соответствует современным требованиям для начальной школы. Свердловский детский сад также расположен в старом, нуждающемся в ремонте здании. </w:t>
      </w:r>
      <w:proofErr w:type="spellStart"/>
      <w:r>
        <w:rPr>
          <w:sz w:val="28"/>
          <w:szCs w:val="28"/>
        </w:rPr>
        <w:t>Захальская</w:t>
      </w:r>
      <w:proofErr w:type="spellEnd"/>
      <w:r>
        <w:rPr>
          <w:sz w:val="28"/>
          <w:szCs w:val="28"/>
        </w:rPr>
        <w:t xml:space="preserve"> средняя школа построена более тридцати лет назад, в 2022 году проведен капитальный ремонт. Материально-техническая база и кадровый состав также оставляют желать лучшего. </w:t>
      </w:r>
    </w:p>
    <w:p w:rsidR="00FA12BD" w:rsidRDefault="00FA12BD" w:rsidP="00AB629E">
      <w:pPr>
        <w:widowControl w:val="0"/>
        <w:autoSpaceDE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Особое внимание уделяется вопросам обеспечения качества общего образования. Проводится серьезное обновление материально-технической базы общеобразовательных организаций,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общего образования должны обеспечить </w:t>
      </w:r>
      <w:proofErr w:type="spellStart"/>
      <w:r>
        <w:rPr>
          <w:rFonts w:eastAsia="SimSun"/>
          <w:sz w:val="28"/>
          <w:szCs w:val="28"/>
        </w:rPr>
        <w:t>деятельностный</w:t>
      </w:r>
      <w:proofErr w:type="spellEnd"/>
      <w:r>
        <w:rPr>
          <w:rFonts w:eastAsia="SimSun"/>
          <w:sz w:val="28"/>
          <w:szCs w:val="28"/>
        </w:rPr>
        <w:t xml:space="preserve"> подход в обучении, формирование ключевых компетенций школьников,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Помимо изменений в содержании образования и обновления материально-технической базы образовательных организаций обеспечиваются безопасные условия организации образовательного процесса. Особое внимание уделяется изучению в дошкольных и общеобразовательных организациях основ безопасности дорожного движения.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SimSun" w:hAnsi="Arial" w:cs="Arial"/>
          <w:sz w:val="28"/>
          <w:szCs w:val="28"/>
        </w:rPr>
      </w:pPr>
      <w:r>
        <w:rPr>
          <w:rFonts w:eastAsia="SimSun"/>
          <w:sz w:val="28"/>
          <w:szCs w:val="28"/>
        </w:rPr>
        <w:t xml:space="preserve">Актуальной задачей является развитие, как специальной системы поддержки сформировавшихся талантливых школьников, так и общей среды для проявления и развития способностей каждого ребенка, стимулирования и выявления достижений одаренных детей. 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Но вместе с тем остаётся ряд проблем, требующих решения программными методами: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усиливающийся разрыв между содержанием образования, образовательными технологиями, структурой образовательной сферы, уровнем ее кадрового потенциала и задачами новой экономики на современном этапе (общая проблема российского образования);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недостаточность и противоречивость имеющейся нормативной правовой базы, в том числе ведомственной, которая не в должной мере обеспечивает социальный статус системы дополнительного образования детей, не гарантирует ее сохранение и защиту, ограничивает возможности ее развития;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ограничение доступа детей из малообеспеченных семей к качественному дополнительному образованию;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недостаточность бюджетного финансирования и низкая инвестиционная привлекательность организаций дополнительного образования детей, что ведет к ее ресурсному «истощению».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b/>
          <w:sz w:val="28"/>
          <w:szCs w:val="28"/>
        </w:rPr>
      </w:pPr>
      <w:r>
        <w:rPr>
          <w:rFonts w:eastAsia="SimSun" w:cs="Times New Roman CYR"/>
          <w:b/>
          <w:sz w:val="28"/>
          <w:szCs w:val="28"/>
        </w:rPr>
        <w:t>Цель, задачи и мероприятия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sz w:val="28"/>
          <w:szCs w:val="28"/>
        </w:rPr>
      </w:pPr>
      <w:r>
        <w:rPr>
          <w:rFonts w:eastAsia="SimSun" w:cs="Times New Roman CYR"/>
          <w:sz w:val="28"/>
          <w:szCs w:val="28"/>
        </w:rPr>
        <w:t>Тактическая цель – повышение доступности качественного образования, обеспечение его соответствия потребностям социально-экономического развития.</w:t>
      </w:r>
    </w:p>
    <w:p w:rsidR="00FA12BD" w:rsidRDefault="00FA12BD" w:rsidP="00AB629E">
      <w:pPr>
        <w:widowControl w:val="0"/>
        <w:tabs>
          <w:tab w:val="left" w:pos="317"/>
          <w:tab w:val="left" w:pos="372"/>
          <w:tab w:val="left" w:pos="459"/>
        </w:tabs>
        <w:contextualSpacing/>
        <w:jc w:val="both"/>
        <w:outlineLvl w:val="4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Задача 1: Повышение доступности и качества дошкольного образования в муниципальном образовании «Захальское». 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sz w:val="28"/>
          <w:szCs w:val="28"/>
        </w:rPr>
        <w:t>Для обеспечения реализации поставленной задачи необходимо выполнение следующих мероприятий:</w:t>
      </w:r>
    </w:p>
    <w:p w:rsidR="00FA12BD" w:rsidRDefault="00FA12BD" w:rsidP="00AB629E">
      <w:pPr>
        <w:widowControl w:val="0"/>
        <w:tabs>
          <w:tab w:val="left" w:pos="851"/>
        </w:tabs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Организация предоставления качественной муниципальной услуги по общедоступному и бесплатному дошкольному образованию по образовательным программам в дошкольных образовательных учреждениях.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lastRenderedPageBreak/>
        <w:t>- Повышение эффективности деятельности образовательных учреждений, в том числе через формирование общественного позитивного отношения к детскому саду как к учреждению, которое оказывает качественные образовательные услуги.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- Развитие системы дополнительного образования, в том числе через реализацию платных дополнительных услуг.</w:t>
      </w:r>
    </w:p>
    <w:p w:rsidR="00FA12BD" w:rsidRDefault="00FA12BD" w:rsidP="00AB629E">
      <w:pPr>
        <w:widowControl w:val="0"/>
        <w:tabs>
          <w:tab w:val="left" w:pos="851"/>
        </w:tabs>
        <w:contextualSpacing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- </w:t>
      </w:r>
      <w:r>
        <w:rPr>
          <w:rFonts w:eastAsia="SimSun"/>
          <w:sz w:val="28"/>
          <w:szCs w:val="28"/>
        </w:rPr>
        <w:t xml:space="preserve">Создание условий для повышения профессиональной компетентности и инновационного потенциала педагогов, </w:t>
      </w:r>
      <w:r>
        <w:rPr>
          <w:rFonts w:eastAsia="SimSun"/>
          <w:bCs/>
          <w:sz w:val="28"/>
          <w:szCs w:val="28"/>
        </w:rPr>
        <w:t>в том числе через развитие конкурсного движения.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- Создание системы эффективного взаимодействия педагогов ДОУ и начальной школы по вопросам преемственности дошкольного образовательного учреждения и начальной школы при реализации государственных Стандартов.</w:t>
      </w:r>
    </w:p>
    <w:p w:rsidR="00FA12BD" w:rsidRDefault="00FA12BD" w:rsidP="00AB629E">
      <w:pPr>
        <w:widowControl w:val="0"/>
        <w:tabs>
          <w:tab w:val="left" w:pos="317"/>
          <w:tab w:val="left" w:pos="372"/>
          <w:tab w:val="left" w:pos="459"/>
        </w:tabs>
        <w:contextualSpacing/>
        <w:jc w:val="both"/>
        <w:outlineLvl w:val="4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Задача 2: Повышение доступности и качества общего образования в муниципальном образовании «Захальское».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sz w:val="28"/>
          <w:szCs w:val="28"/>
        </w:rPr>
        <w:t>Для обеспечения реализации поставленной задачи необходимо выполнение следующих мероприятий: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</w:t>
      </w:r>
      <w:r>
        <w:rPr>
          <w:rFonts w:ascii="Times New Roman CYR" w:eastAsia="SimSun" w:hAnsi="Times New Roman CYR" w:cs="Times New Roman CYR"/>
          <w:sz w:val="28"/>
          <w:szCs w:val="28"/>
        </w:rPr>
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</w:r>
    </w:p>
    <w:p w:rsidR="00FA12BD" w:rsidRDefault="00FA12BD" w:rsidP="00AB629E">
      <w:pPr>
        <w:widowControl w:val="0"/>
        <w:tabs>
          <w:tab w:val="left" w:pos="317"/>
          <w:tab w:val="left" w:pos="372"/>
          <w:tab w:val="left" w:pos="459"/>
        </w:tabs>
        <w:contextualSpacing/>
        <w:jc w:val="both"/>
        <w:outlineLvl w:val="4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 xml:space="preserve"> - Повышение квалификации, подготовка персонала.</w:t>
      </w:r>
    </w:p>
    <w:p w:rsidR="00FA12BD" w:rsidRDefault="00FA12BD" w:rsidP="00AB629E">
      <w:pPr>
        <w:widowControl w:val="0"/>
        <w:tabs>
          <w:tab w:val="left" w:pos="317"/>
          <w:tab w:val="left" w:pos="372"/>
          <w:tab w:val="left" w:pos="459"/>
        </w:tabs>
        <w:contextualSpacing/>
        <w:jc w:val="both"/>
        <w:outlineLvl w:val="4"/>
        <w:rPr>
          <w:rFonts w:eastAsia="SimSun" w:cs="Times New Roman CYR"/>
          <w:bCs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 xml:space="preserve"> - </w:t>
      </w:r>
      <w:r>
        <w:rPr>
          <w:rFonts w:eastAsia="SimSun" w:cs="Times New Roman CYR"/>
          <w:bCs/>
          <w:sz w:val="28"/>
          <w:szCs w:val="28"/>
        </w:rPr>
        <w:t>Приобретение средств обучения и воспитания (мебели для занятий в учебных классах) необходимых для оснащения муниципальных общеобразовательных организаций в поселении.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Задача 3:  Организация отдыха и оздоровления</w:t>
      </w:r>
      <w:r>
        <w:rPr>
          <w:rFonts w:ascii="Arial" w:eastAsia="SimSun" w:hAnsi="Arial"/>
          <w:b/>
          <w:bCs/>
          <w:sz w:val="28"/>
          <w:szCs w:val="28"/>
        </w:rPr>
        <w:t xml:space="preserve"> </w:t>
      </w:r>
      <w:r>
        <w:rPr>
          <w:rFonts w:eastAsia="SimSun"/>
          <w:b/>
          <w:bCs/>
          <w:sz w:val="28"/>
          <w:szCs w:val="28"/>
        </w:rPr>
        <w:t>и занятости</w:t>
      </w:r>
      <w:r>
        <w:rPr>
          <w:rFonts w:eastAsia="SimSun"/>
          <w:b/>
          <w:sz w:val="28"/>
          <w:szCs w:val="28"/>
        </w:rPr>
        <w:t xml:space="preserve"> детей и подростков в каникулярное время.</w:t>
      </w:r>
    </w:p>
    <w:p w:rsidR="00FA12BD" w:rsidRDefault="00FA12BD" w:rsidP="00AB629E">
      <w:pPr>
        <w:widowControl w:val="0"/>
        <w:autoSpaceDE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Для достижения поставленной задачи необходимо решить следующие мероприятия: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eastAsia="SimSun"/>
          <w:sz w:val="28"/>
          <w:szCs w:val="28"/>
        </w:rPr>
      </w:pPr>
      <w:bookmarkStart w:id="1" w:name="_Toc111553078"/>
      <w:bookmarkStart w:id="2" w:name="_Toc111553138"/>
      <w:r>
        <w:rPr>
          <w:rFonts w:eastAsia="SimSun"/>
          <w:sz w:val="28"/>
          <w:szCs w:val="28"/>
        </w:rPr>
        <w:t>- Организация отдыха и оздоровления детей и подростков в каникулярное время.</w:t>
      </w:r>
      <w:bookmarkEnd w:id="1"/>
      <w:bookmarkEnd w:id="2"/>
    </w:p>
    <w:p w:rsidR="00FA12BD" w:rsidRDefault="00FA12BD" w:rsidP="00AB629E">
      <w:pPr>
        <w:widowControl w:val="0"/>
        <w:autoSpaceDE w:val="0"/>
        <w:adjustRightInd w:val="0"/>
        <w:contextualSpacing/>
        <w:jc w:val="both"/>
        <w:rPr>
          <w:rFonts w:eastAsia="SimSun"/>
          <w:iCs/>
          <w:sz w:val="28"/>
          <w:szCs w:val="28"/>
        </w:rPr>
      </w:pPr>
      <w:r>
        <w:rPr>
          <w:rFonts w:eastAsia="SimSun"/>
          <w:sz w:val="28"/>
          <w:szCs w:val="28"/>
        </w:rPr>
        <w:t>Стратегия  заключается в обеспечении формирования целостной, непрерывной, развивающей системы организации отдыха и оздоровления детей и подростков, которая будет гарантировать каждому ребенку полноценный и безопасный отдых и оздоровление, способствовать развитию творческого потенциала, формированию здорового образа жизни и укреплению здоровья детей, а также предупреждению безнадзорности и правонарушений среди несовершеннолетних.</w:t>
      </w:r>
    </w:p>
    <w:p w:rsidR="00FA12BD" w:rsidRDefault="00FA12BD" w:rsidP="00AB629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 CYR" w:eastAsia="SimSun" w:hAnsi="Times New Roman CYR" w:cs="Times New Roman CYR"/>
          <w:b/>
          <w:i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i/>
          <w:sz w:val="28"/>
          <w:szCs w:val="28"/>
        </w:rPr>
        <w:t>Формирование здорового образа жизни населения, развитие физкультуры и спорта.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Текущее состояние и основные проблемы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eastAsia="SimSun"/>
          <w:sz w:val="28"/>
          <w:szCs w:val="28"/>
        </w:rPr>
        <w:t>В настоящее время на территории поселения культивируются несколько видов спорта, в том числе борьба и хоккей, систематически физической культурой и спортом занимаются около 300 человек, в физкультурно-спортивных мероприятиях ежегодно участвуют около 100 человек.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Специалистов в области физкультуры и спорта на территории муниципального образования нет, только школьные учителя. В каждом населенном пункте поселения имеется детская спортивная площадка. В п. Свердлово в 2021 году построен корт, в 2023 году строится корт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Захал. Кроме того в МКУ КИЦ МО «Захальское» действуют спортивные клубы по интересам.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eastAsia="SimSun"/>
          <w:sz w:val="28"/>
          <w:szCs w:val="28"/>
        </w:rPr>
        <w:t xml:space="preserve">В условиях современного развития информационных технологий, развития науки в области физической культуры и спорта особо остро стоят вопросы медицинского, научно-методического обеспечения физической культуры и спорта, оснащения </w:t>
      </w:r>
      <w:r>
        <w:rPr>
          <w:rFonts w:eastAsia="SimSun"/>
          <w:sz w:val="28"/>
          <w:szCs w:val="28"/>
        </w:rPr>
        <w:lastRenderedPageBreak/>
        <w:t>спортивных сооружений, учреждений современным спортивным инвентарем, оборудованием, оргтехникой, обеспечения спортсменов, обучающихся в спортивных школах, качественным спортивным инвентарем и формой, имеется недостаток спортивных объектов.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eastAsia="SimSun"/>
          <w:sz w:val="28"/>
          <w:szCs w:val="28"/>
        </w:rPr>
        <w:t xml:space="preserve">Существенным фактором, обуславливающим недостатки в развитии физической культуры и спорта, является отсутствие личной мотивации, заинтересованности, и потребности в физкультурных занятиях у значительной части населения, развитой инфраструктуры физической культуры.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Спортивные сборные команды поселения успешно выступают на окружных, межрегиональных и российских соревнованиях.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eastAsia="SimSun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Цель, задачи и мероприятия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eastAsia="SimSun"/>
          <w:sz w:val="28"/>
          <w:szCs w:val="28"/>
        </w:rPr>
        <w:t xml:space="preserve">Основной целью является формирование здорового образа жизни населения, развитие физкультуры и спорта.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Достижение указанной цели обеспечивается решением следующей задачи - развитие физической культуры и спорта в муниципальном образовании «Захальское», </w:t>
      </w:r>
      <w:proofErr w:type="gramStart"/>
      <w:r>
        <w:rPr>
          <w:rFonts w:eastAsia="SimSun"/>
          <w:sz w:val="28"/>
          <w:szCs w:val="28"/>
        </w:rPr>
        <w:t>которая</w:t>
      </w:r>
      <w:proofErr w:type="gramEnd"/>
      <w:r>
        <w:rPr>
          <w:rFonts w:eastAsia="SimSun"/>
          <w:sz w:val="28"/>
          <w:szCs w:val="28"/>
        </w:rPr>
        <w:t xml:space="preserve"> включает в себя: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строительство новых спортивных объектов, создание условий для укрепления здоровья населения поселения путем развития материально-технической базы физической культуры и спорта, популяризации и пропаганды массового спорта и приобщения различных слоев населения к регулярным занятиям физической культурой и спортом;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развитие системы подготовки и выступления спортсменов поселения на чемпионатах и первенствах Округа, Области, СФО, России;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разработка и внедрение эффективной системы организации и проведения физкультурно-оздоровительных, спортивных мероприятий и соревнований;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 развитие спортивных сборных команд по игровым видам спорта;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широкая пропаганда роли занятий физической культурой и спортом (включая спорт высших достижений)</w:t>
      </w:r>
    </w:p>
    <w:p w:rsidR="00FA12BD" w:rsidRDefault="00FA12BD" w:rsidP="00AB629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 CYR" w:eastAsia="SimSun" w:hAnsi="Times New Roman CYR" w:cs="Times New Roman CYR"/>
          <w:b/>
          <w:i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i/>
          <w:sz w:val="28"/>
          <w:szCs w:val="28"/>
        </w:rPr>
        <w:t>Развитие культурного потенциала личности и общества.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Текущее состояние и основные проблемы</w:t>
      </w:r>
    </w:p>
    <w:p w:rsidR="00FA12BD" w:rsidRDefault="00FA12BD" w:rsidP="00AB629E">
      <w:pPr>
        <w:widowControl w:val="0"/>
        <w:shd w:val="clear" w:color="auto" w:fill="FFFFFF"/>
        <w:contextualSpacing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Муниципальные учреждения культуры выполняют важную миссию - предоставляют возможность жителям реализовать свое конституционное право «на участие в культурной жизни и пользование учреждениями культуры, на доступ к культурным ценностям». Реализация этого права возможна при условии развитой культурной инфраструктуры.</w:t>
      </w:r>
    </w:p>
    <w:p w:rsidR="00FA12BD" w:rsidRDefault="00FA12BD" w:rsidP="00AB629E">
      <w:pPr>
        <w:widowControl w:val="0"/>
        <w:shd w:val="clear" w:color="auto" w:fill="FFFFFF"/>
        <w:contextualSpacing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Культурная политика эффективна, если она направлена на создание жизненно необходимых условий и продиктована современной ситуацией.</w:t>
      </w:r>
    </w:p>
    <w:p w:rsidR="00FA12BD" w:rsidRDefault="00FA12BD" w:rsidP="00AB629E">
      <w:pPr>
        <w:widowControl w:val="0"/>
        <w:shd w:val="clear" w:color="auto" w:fill="FFFFFF"/>
        <w:contextualSpacing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Базовым ресурсом, на основе которого оказываются услуги в сфере культуры на территории муниципального образования «Захальское», является Муниципальное казенное учреждение Культурно-информационный центр МО «Захальское», который включает в себя дом культуры и две библиотеки.</w:t>
      </w:r>
    </w:p>
    <w:p w:rsidR="00FA12BD" w:rsidRDefault="00FA12BD" w:rsidP="00AB629E">
      <w:pPr>
        <w:jc w:val="center"/>
        <w:rPr>
          <w:b/>
        </w:rPr>
      </w:pPr>
      <w:r>
        <w:rPr>
          <w:b/>
        </w:rPr>
        <w:t xml:space="preserve">Показатели работы </w:t>
      </w:r>
      <w:proofErr w:type="spellStart"/>
      <w:r>
        <w:rPr>
          <w:b/>
        </w:rPr>
        <w:t>культурно-досуговых</w:t>
      </w:r>
      <w:proofErr w:type="spellEnd"/>
      <w:r>
        <w:rPr>
          <w:b/>
        </w:rPr>
        <w:t xml:space="preserve"> учреждений</w:t>
      </w:r>
    </w:p>
    <w:p w:rsidR="00FA12BD" w:rsidRDefault="00FA12BD" w:rsidP="00AB629E">
      <w:pPr>
        <w:contextualSpacing/>
        <w:rPr>
          <w:u w:val="single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5503"/>
        <w:gridCol w:w="900"/>
        <w:gridCol w:w="968"/>
        <w:gridCol w:w="1164"/>
      </w:tblGrid>
      <w:tr w:rsidR="00FA12BD" w:rsidTr="000F0D6F">
        <w:tc>
          <w:tcPr>
            <w:tcW w:w="671" w:type="dxa"/>
          </w:tcPr>
          <w:p w:rsidR="00FA12BD" w:rsidRDefault="00FA12BD" w:rsidP="00AB629E">
            <w:pPr>
              <w:ind w:right="-7"/>
              <w:contextualSpacing/>
            </w:pPr>
            <w:r>
              <w:t xml:space="preserve">№ </w:t>
            </w:r>
          </w:p>
          <w:p w:rsidR="00FA12BD" w:rsidRDefault="00FA12BD" w:rsidP="00AB629E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03" w:type="dxa"/>
            <w:vAlign w:val="center"/>
          </w:tcPr>
          <w:p w:rsidR="00FA12BD" w:rsidRDefault="00FA12BD" w:rsidP="00AB629E">
            <w:pPr>
              <w:jc w:val="center"/>
            </w:pPr>
            <w:r>
              <w:t>Показатели</w:t>
            </w:r>
          </w:p>
        </w:tc>
        <w:tc>
          <w:tcPr>
            <w:tcW w:w="900" w:type="dxa"/>
            <w:vAlign w:val="center"/>
          </w:tcPr>
          <w:p w:rsidR="00FA12BD" w:rsidRDefault="00FA12BD" w:rsidP="00AB629E">
            <w:pPr>
              <w:tabs>
                <w:tab w:val="left" w:pos="378"/>
                <w:tab w:val="left" w:pos="633"/>
              </w:tabs>
              <w:jc w:val="center"/>
            </w:pPr>
            <w:r>
              <w:t>2020 год</w:t>
            </w:r>
          </w:p>
        </w:tc>
        <w:tc>
          <w:tcPr>
            <w:tcW w:w="968" w:type="dxa"/>
            <w:vAlign w:val="center"/>
          </w:tcPr>
          <w:p w:rsidR="00FA12BD" w:rsidRDefault="00FA12BD" w:rsidP="00AB629E">
            <w:pPr>
              <w:jc w:val="center"/>
            </w:pPr>
            <w:r>
              <w:t>2021 год</w:t>
            </w:r>
          </w:p>
        </w:tc>
        <w:tc>
          <w:tcPr>
            <w:tcW w:w="1164" w:type="dxa"/>
            <w:vAlign w:val="center"/>
          </w:tcPr>
          <w:p w:rsidR="00FA12BD" w:rsidRDefault="00FA12BD" w:rsidP="00AB629E">
            <w:pPr>
              <w:jc w:val="center"/>
            </w:pPr>
            <w:r>
              <w:t xml:space="preserve">2022 </w:t>
            </w:r>
          </w:p>
          <w:p w:rsidR="00FA12BD" w:rsidRDefault="00FA12BD" w:rsidP="00AB629E">
            <w:pPr>
              <w:jc w:val="center"/>
            </w:pPr>
            <w:r>
              <w:t>год</w:t>
            </w:r>
          </w:p>
        </w:tc>
      </w:tr>
      <w:tr w:rsidR="00FA12BD" w:rsidTr="000F0D6F">
        <w:tc>
          <w:tcPr>
            <w:tcW w:w="671" w:type="dxa"/>
            <w:vMerge w:val="restart"/>
            <w:vAlign w:val="center"/>
          </w:tcPr>
          <w:p w:rsidR="00FA12BD" w:rsidRDefault="00FA12BD" w:rsidP="00AB629E">
            <w:pPr>
              <w:contextualSpacing/>
              <w:jc w:val="center"/>
            </w:pPr>
            <w:r>
              <w:t>1.</w:t>
            </w:r>
          </w:p>
        </w:tc>
        <w:tc>
          <w:tcPr>
            <w:tcW w:w="5503" w:type="dxa"/>
            <w:vAlign w:val="center"/>
          </w:tcPr>
          <w:p w:rsidR="00FA12BD" w:rsidRDefault="00FA12BD" w:rsidP="00AB629E">
            <w:r>
              <w:t>Число культурно-массовых мероприятий, всего (ед.)</w:t>
            </w:r>
          </w:p>
        </w:tc>
        <w:tc>
          <w:tcPr>
            <w:tcW w:w="900" w:type="dxa"/>
          </w:tcPr>
          <w:p w:rsidR="00FA12BD" w:rsidRDefault="00FA12BD" w:rsidP="00AB629E">
            <w:pPr>
              <w:pStyle w:val="12"/>
              <w:tabs>
                <w:tab w:val="left" w:pos="378"/>
                <w:tab w:val="left" w:pos="63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68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64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FA12BD" w:rsidTr="000F0D6F">
        <w:tc>
          <w:tcPr>
            <w:tcW w:w="0" w:type="auto"/>
            <w:vMerge/>
            <w:vAlign w:val="center"/>
          </w:tcPr>
          <w:p w:rsidR="00FA12BD" w:rsidRDefault="00FA12BD" w:rsidP="00AB629E"/>
        </w:tc>
        <w:tc>
          <w:tcPr>
            <w:tcW w:w="5503" w:type="dxa"/>
          </w:tcPr>
          <w:p w:rsidR="00FA12BD" w:rsidRDefault="00FA12BD" w:rsidP="00AB629E">
            <w:r>
              <w:t>в том числе для детей до 14 лет (ед.)</w:t>
            </w:r>
          </w:p>
        </w:tc>
        <w:tc>
          <w:tcPr>
            <w:tcW w:w="900" w:type="dxa"/>
          </w:tcPr>
          <w:p w:rsidR="00FA12BD" w:rsidRDefault="00FA12BD" w:rsidP="00AB629E">
            <w:pPr>
              <w:pStyle w:val="12"/>
              <w:tabs>
                <w:tab w:val="left" w:pos="378"/>
                <w:tab w:val="left" w:pos="63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8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4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12BD" w:rsidTr="000F0D6F">
        <w:tc>
          <w:tcPr>
            <w:tcW w:w="0" w:type="auto"/>
            <w:vMerge/>
            <w:vAlign w:val="center"/>
          </w:tcPr>
          <w:p w:rsidR="00FA12BD" w:rsidRDefault="00FA12BD" w:rsidP="00AB629E"/>
        </w:tc>
        <w:tc>
          <w:tcPr>
            <w:tcW w:w="5503" w:type="dxa"/>
          </w:tcPr>
          <w:p w:rsidR="00FA12BD" w:rsidRDefault="00FA12BD" w:rsidP="00AB629E">
            <w:r>
              <w:t>в том числе для молодежи  от 15 до 24 лет (ед.)</w:t>
            </w:r>
          </w:p>
        </w:tc>
        <w:tc>
          <w:tcPr>
            <w:tcW w:w="900" w:type="dxa"/>
          </w:tcPr>
          <w:p w:rsidR="00FA12BD" w:rsidRDefault="00FA12BD" w:rsidP="00AB629E">
            <w:pPr>
              <w:pStyle w:val="12"/>
              <w:tabs>
                <w:tab w:val="left" w:pos="378"/>
                <w:tab w:val="left" w:pos="63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8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4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A12BD" w:rsidTr="000F0D6F">
        <w:tc>
          <w:tcPr>
            <w:tcW w:w="671" w:type="dxa"/>
            <w:vMerge w:val="restart"/>
            <w:vAlign w:val="center"/>
          </w:tcPr>
          <w:p w:rsidR="00FA12BD" w:rsidRDefault="00FA12BD" w:rsidP="00AB629E">
            <w:pPr>
              <w:pStyle w:val="110"/>
              <w:ind w:left="0"/>
              <w:jc w:val="center"/>
            </w:pPr>
            <w:r>
              <w:t>2.</w:t>
            </w:r>
          </w:p>
          <w:p w:rsidR="00FA12BD" w:rsidRDefault="00FA12BD" w:rsidP="00AB629E">
            <w:pPr>
              <w:contextualSpacing/>
              <w:jc w:val="center"/>
            </w:pPr>
            <w:r>
              <w:t xml:space="preserve"> </w:t>
            </w:r>
          </w:p>
        </w:tc>
        <w:tc>
          <w:tcPr>
            <w:tcW w:w="5503" w:type="dxa"/>
          </w:tcPr>
          <w:p w:rsidR="00FA12BD" w:rsidRDefault="00FA12BD" w:rsidP="00AB629E">
            <w:pPr>
              <w:pStyle w:val="110"/>
              <w:ind w:left="0"/>
              <w:rPr>
                <w:lang w:val="en-US"/>
              </w:rPr>
            </w:pPr>
            <w:r>
              <w:t xml:space="preserve"> Число посещений культурно-массовых мероприятий, всего (чел.) </w:t>
            </w:r>
            <w:r>
              <w:rPr>
                <w:lang w:val="en-US"/>
              </w:rPr>
              <w:t>*</w:t>
            </w:r>
          </w:p>
        </w:tc>
        <w:tc>
          <w:tcPr>
            <w:tcW w:w="900" w:type="dxa"/>
          </w:tcPr>
          <w:p w:rsidR="00FA12BD" w:rsidRDefault="00FA12BD" w:rsidP="00AB629E">
            <w:pPr>
              <w:pStyle w:val="12"/>
              <w:tabs>
                <w:tab w:val="left" w:pos="378"/>
                <w:tab w:val="left" w:pos="63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3820</w:t>
            </w:r>
          </w:p>
        </w:tc>
        <w:tc>
          <w:tcPr>
            <w:tcW w:w="968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  <w:tc>
          <w:tcPr>
            <w:tcW w:w="1164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8585</w:t>
            </w:r>
          </w:p>
        </w:tc>
      </w:tr>
      <w:tr w:rsidR="00FA12BD" w:rsidTr="000F0D6F">
        <w:tc>
          <w:tcPr>
            <w:tcW w:w="0" w:type="auto"/>
            <w:vMerge/>
            <w:vAlign w:val="center"/>
          </w:tcPr>
          <w:p w:rsidR="00FA12BD" w:rsidRDefault="00FA12BD" w:rsidP="00AB629E"/>
        </w:tc>
        <w:tc>
          <w:tcPr>
            <w:tcW w:w="5503" w:type="dxa"/>
          </w:tcPr>
          <w:p w:rsidR="00FA12BD" w:rsidRDefault="00FA12BD" w:rsidP="00AB629E">
            <w:pPr>
              <w:pStyle w:val="110"/>
              <w:ind w:left="0"/>
            </w:pPr>
            <w:r>
              <w:t>в том числе для детей до 14 лет (ед.)</w:t>
            </w:r>
          </w:p>
        </w:tc>
        <w:tc>
          <w:tcPr>
            <w:tcW w:w="900" w:type="dxa"/>
          </w:tcPr>
          <w:p w:rsidR="00FA12BD" w:rsidRDefault="00FA12BD" w:rsidP="00AB629E">
            <w:pPr>
              <w:pStyle w:val="110"/>
              <w:tabs>
                <w:tab w:val="left" w:pos="378"/>
                <w:tab w:val="left" w:pos="633"/>
              </w:tabs>
              <w:ind w:left="0"/>
              <w:jc w:val="center"/>
              <w:rPr>
                <w:i/>
              </w:rPr>
            </w:pPr>
            <w:r>
              <w:t>454</w:t>
            </w:r>
          </w:p>
        </w:tc>
        <w:tc>
          <w:tcPr>
            <w:tcW w:w="968" w:type="dxa"/>
          </w:tcPr>
          <w:p w:rsidR="00FA12BD" w:rsidRDefault="00FA12BD" w:rsidP="00AB629E">
            <w:pPr>
              <w:pStyle w:val="110"/>
              <w:ind w:left="0"/>
              <w:jc w:val="center"/>
            </w:pPr>
            <w:r>
              <w:t>732</w:t>
            </w:r>
          </w:p>
        </w:tc>
        <w:tc>
          <w:tcPr>
            <w:tcW w:w="1164" w:type="dxa"/>
          </w:tcPr>
          <w:p w:rsidR="00FA12BD" w:rsidRDefault="00FA12BD" w:rsidP="00AB629E">
            <w:pPr>
              <w:pStyle w:val="110"/>
              <w:ind w:left="0"/>
              <w:jc w:val="center"/>
            </w:pPr>
            <w:r>
              <w:t>1244</w:t>
            </w:r>
          </w:p>
        </w:tc>
      </w:tr>
      <w:tr w:rsidR="00FA12BD" w:rsidTr="000F0D6F">
        <w:tc>
          <w:tcPr>
            <w:tcW w:w="0" w:type="auto"/>
            <w:vMerge/>
            <w:vAlign w:val="center"/>
          </w:tcPr>
          <w:p w:rsidR="00FA12BD" w:rsidRDefault="00FA12BD" w:rsidP="00AB629E"/>
        </w:tc>
        <w:tc>
          <w:tcPr>
            <w:tcW w:w="5503" w:type="dxa"/>
          </w:tcPr>
          <w:p w:rsidR="00FA12BD" w:rsidRDefault="00FA12BD" w:rsidP="00AB629E">
            <w:pPr>
              <w:pStyle w:val="110"/>
              <w:ind w:left="0"/>
            </w:pPr>
            <w:r>
              <w:t>в том числе для молодежи  от 15 до 24 лет (ед.)</w:t>
            </w:r>
          </w:p>
        </w:tc>
        <w:tc>
          <w:tcPr>
            <w:tcW w:w="900" w:type="dxa"/>
          </w:tcPr>
          <w:p w:rsidR="00FA12BD" w:rsidRDefault="00FA12BD" w:rsidP="00AB629E">
            <w:pPr>
              <w:pStyle w:val="110"/>
              <w:tabs>
                <w:tab w:val="left" w:pos="378"/>
                <w:tab w:val="left" w:pos="633"/>
              </w:tabs>
              <w:ind w:left="0"/>
              <w:jc w:val="center"/>
            </w:pPr>
            <w:r>
              <w:t>142</w:t>
            </w:r>
          </w:p>
        </w:tc>
        <w:tc>
          <w:tcPr>
            <w:tcW w:w="968" w:type="dxa"/>
          </w:tcPr>
          <w:p w:rsidR="00FA12BD" w:rsidRDefault="00FA12BD" w:rsidP="00AB629E">
            <w:pPr>
              <w:pStyle w:val="110"/>
              <w:ind w:left="0"/>
              <w:jc w:val="center"/>
            </w:pPr>
            <w:r>
              <w:t>193</w:t>
            </w:r>
          </w:p>
        </w:tc>
        <w:tc>
          <w:tcPr>
            <w:tcW w:w="1164" w:type="dxa"/>
          </w:tcPr>
          <w:p w:rsidR="00FA12BD" w:rsidRDefault="00FA12BD" w:rsidP="00AB629E">
            <w:pPr>
              <w:pStyle w:val="110"/>
              <w:ind w:left="0"/>
              <w:jc w:val="center"/>
            </w:pPr>
            <w:r>
              <w:t>139</w:t>
            </w:r>
          </w:p>
        </w:tc>
      </w:tr>
      <w:tr w:rsidR="00FA12BD" w:rsidTr="000F0D6F">
        <w:trPr>
          <w:trHeight w:val="227"/>
        </w:trPr>
        <w:tc>
          <w:tcPr>
            <w:tcW w:w="671" w:type="dxa"/>
            <w:vMerge w:val="restart"/>
            <w:vAlign w:val="center"/>
          </w:tcPr>
          <w:p w:rsidR="00FA12BD" w:rsidRDefault="00FA12BD" w:rsidP="00AB629E">
            <w:pPr>
              <w:contextualSpacing/>
              <w:jc w:val="center"/>
            </w:pPr>
            <w:r>
              <w:t>3.</w:t>
            </w:r>
          </w:p>
        </w:tc>
        <w:tc>
          <w:tcPr>
            <w:tcW w:w="5503" w:type="dxa"/>
          </w:tcPr>
          <w:p w:rsidR="00FA12BD" w:rsidRDefault="00FA12BD" w:rsidP="00AB629E">
            <w:pPr>
              <w:pStyle w:val="110"/>
              <w:ind w:left="0"/>
            </w:pPr>
            <w:r>
              <w:t xml:space="preserve">Число </w:t>
            </w:r>
            <w:proofErr w:type="spellStart"/>
            <w:r>
              <w:t>культурно-досуговых</w:t>
            </w:r>
            <w:proofErr w:type="spellEnd"/>
            <w:r>
              <w:t xml:space="preserve"> формирований, всего (ед.)</w:t>
            </w:r>
          </w:p>
        </w:tc>
        <w:tc>
          <w:tcPr>
            <w:tcW w:w="900" w:type="dxa"/>
          </w:tcPr>
          <w:p w:rsidR="00FA12BD" w:rsidRDefault="00FA12BD" w:rsidP="00AB629E">
            <w:pPr>
              <w:pStyle w:val="12"/>
              <w:tabs>
                <w:tab w:val="left" w:pos="378"/>
                <w:tab w:val="left" w:pos="63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A12BD" w:rsidTr="000F0D6F">
        <w:tc>
          <w:tcPr>
            <w:tcW w:w="0" w:type="auto"/>
            <w:vMerge/>
            <w:vAlign w:val="center"/>
          </w:tcPr>
          <w:p w:rsidR="00FA12BD" w:rsidRDefault="00FA12BD" w:rsidP="00AB629E"/>
        </w:tc>
        <w:tc>
          <w:tcPr>
            <w:tcW w:w="5503" w:type="dxa"/>
          </w:tcPr>
          <w:p w:rsidR="00FA12BD" w:rsidRDefault="00FA12BD" w:rsidP="00AB629E">
            <w:r>
              <w:t>в том числе для детей до 14 лет (ед.)</w:t>
            </w:r>
          </w:p>
        </w:tc>
        <w:tc>
          <w:tcPr>
            <w:tcW w:w="900" w:type="dxa"/>
          </w:tcPr>
          <w:p w:rsidR="00FA12BD" w:rsidRDefault="00FA12BD" w:rsidP="00AB629E">
            <w:pPr>
              <w:pStyle w:val="12"/>
              <w:tabs>
                <w:tab w:val="left" w:pos="378"/>
                <w:tab w:val="left" w:pos="63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12BD" w:rsidTr="000F0D6F">
        <w:tc>
          <w:tcPr>
            <w:tcW w:w="0" w:type="auto"/>
            <w:vMerge/>
            <w:vAlign w:val="center"/>
          </w:tcPr>
          <w:p w:rsidR="00FA12BD" w:rsidRDefault="00FA12BD" w:rsidP="00AB629E"/>
        </w:tc>
        <w:tc>
          <w:tcPr>
            <w:tcW w:w="5503" w:type="dxa"/>
          </w:tcPr>
          <w:p w:rsidR="00FA12BD" w:rsidRDefault="00FA12BD" w:rsidP="00AB629E">
            <w:r>
              <w:t>в том числе для молодежи  от 15 до 24 лет (ед.)</w:t>
            </w:r>
          </w:p>
        </w:tc>
        <w:tc>
          <w:tcPr>
            <w:tcW w:w="900" w:type="dxa"/>
          </w:tcPr>
          <w:p w:rsidR="00FA12BD" w:rsidRDefault="00FA12BD" w:rsidP="00AB629E">
            <w:pPr>
              <w:pStyle w:val="12"/>
              <w:tabs>
                <w:tab w:val="left" w:pos="378"/>
                <w:tab w:val="left" w:pos="63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12BD" w:rsidTr="000F0D6F">
        <w:tc>
          <w:tcPr>
            <w:tcW w:w="671" w:type="dxa"/>
            <w:vAlign w:val="center"/>
          </w:tcPr>
          <w:p w:rsidR="00FA12BD" w:rsidRDefault="00FA12BD" w:rsidP="00AB629E">
            <w:pPr>
              <w:contextualSpacing/>
              <w:jc w:val="center"/>
            </w:pPr>
            <w:r>
              <w:t>4.</w:t>
            </w:r>
          </w:p>
        </w:tc>
        <w:tc>
          <w:tcPr>
            <w:tcW w:w="5503" w:type="dxa"/>
          </w:tcPr>
          <w:p w:rsidR="00FA12BD" w:rsidRDefault="00FA12BD" w:rsidP="00AB629E">
            <w:r>
              <w:t>Из общего числа формирования самодеятельного народного творчества (ед.)</w:t>
            </w:r>
          </w:p>
        </w:tc>
        <w:tc>
          <w:tcPr>
            <w:tcW w:w="900" w:type="dxa"/>
          </w:tcPr>
          <w:p w:rsidR="00FA12BD" w:rsidRDefault="00FA12BD" w:rsidP="00AB629E">
            <w:pPr>
              <w:pStyle w:val="12"/>
              <w:tabs>
                <w:tab w:val="left" w:pos="378"/>
                <w:tab w:val="left" w:pos="63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A12BD" w:rsidTr="000F0D6F">
        <w:tc>
          <w:tcPr>
            <w:tcW w:w="671" w:type="dxa"/>
            <w:vMerge w:val="restart"/>
            <w:vAlign w:val="center"/>
          </w:tcPr>
          <w:p w:rsidR="00FA12BD" w:rsidRDefault="00FA12BD" w:rsidP="00AB629E">
            <w:pPr>
              <w:contextualSpacing/>
              <w:jc w:val="center"/>
            </w:pPr>
            <w:r>
              <w:t>5.</w:t>
            </w:r>
          </w:p>
        </w:tc>
        <w:tc>
          <w:tcPr>
            <w:tcW w:w="5503" w:type="dxa"/>
          </w:tcPr>
          <w:p w:rsidR="00FA12BD" w:rsidRDefault="00FA12BD" w:rsidP="00AB629E">
            <w:r>
              <w:t xml:space="preserve">Число участников </w:t>
            </w:r>
            <w:proofErr w:type="spellStart"/>
            <w:r>
              <w:t>культурно-досуговых</w:t>
            </w:r>
            <w:proofErr w:type="spellEnd"/>
            <w:r>
              <w:t xml:space="preserve"> формирований (чел.)</w:t>
            </w:r>
          </w:p>
        </w:tc>
        <w:tc>
          <w:tcPr>
            <w:tcW w:w="900" w:type="dxa"/>
          </w:tcPr>
          <w:p w:rsidR="00FA12BD" w:rsidRDefault="00FA12BD" w:rsidP="00AB629E">
            <w:pPr>
              <w:pStyle w:val="12"/>
              <w:tabs>
                <w:tab w:val="left" w:pos="378"/>
                <w:tab w:val="left" w:pos="63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68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64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FA12BD" w:rsidTr="000F0D6F">
        <w:tc>
          <w:tcPr>
            <w:tcW w:w="0" w:type="auto"/>
            <w:vMerge/>
            <w:vAlign w:val="center"/>
          </w:tcPr>
          <w:p w:rsidR="00FA12BD" w:rsidRDefault="00FA12BD" w:rsidP="00AB629E"/>
        </w:tc>
        <w:tc>
          <w:tcPr>
            <w:tcW w:w="5503" w:type="dxa"/>
          </w:tcPr>
          <w:p w:rsidR="00FA12BD" w:rsidRDefault="00FA12BD" w:rsidP="00AB629E">
            <w:r>
              <w:t>в том числе  детей до 14 лет (чел.)</w:t>
            </w:r>
          </w:p>
        </w:tc>
        <w:tc>
          <w:tcPr>
            <w:tcW w:w="900" w:type="dxa"/>
          </w:tcPr>
          <w:p w:rsidR="00FA12BD" w:rsidRDefault="00FA12BD" w:rsidP="00AB629E">
            <w:pPr>
              <w:pStyle w:val="12"/>
              <w:tabs>
                <w:tab w:val="left" w:pos="378"/>
                <w:tab w:val="left" w:pos="63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68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64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FA12BD" w:rsidTr="000F0D6F">
        <w:tc>
          <w:tcPr>
            <w:tcW w:w="0" w:type="auto"/>
            <w:vMerge/>
            <w:vAlign w:val="center"/>
          </w:tcPr>
          <w:p w:rsidR="00FA12BD" w:rsidRDefault="00FA12BD" w:rsidP="00AB629E"/>
        </w:tc>
        <w:tc>
          <w:tcPr>
            <w:tcW w:w="5503" w:type="dxa"/>
          </w:tcPr>
          <w:p w:rsidR="00FA12BD" w:rsidRDefault="00FA12BD" w:rsidP="00AB629E">
            <w:r>
              <w:t>в том числе  молодежи  от 15 до 24 лет (чел.)</w:t>
            </w:r>
          </w:p>
        </w:tc>
        <w:tc>
          <w:tcPr>
            <w:tcW w:w="900" w:type="dxa"/>
          </w:tcPr>
          <w:p w:rsidR="00FA12BD" w:rsidRDefault="00FA12BD" w:rsidP="00AB629E">
            <w:pPr>
              <w:pStyle w:val="12"/>
              <w:tabs>
                <w:tab w:val="left" w:pos="378"/>
                <w:tab w:val="left" w:pos="63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FA12BD" w:rsidRDefault="00FA12BD" w:rsidP="00AB62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A12BD" w:rsidRDefault="00FA12BD" w:rsidP="00AB629E">
      <w:pPr>
        <w:jc w:val="both"/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1417"/>
        <w:gridCol w:w="1985"/>
        <w:gridCol w:w="1559"/>
      </w:tblGrid>
      <w:tr w:rsidR="00FA12BD" w:rsidTr="000F0D6F">
        <w:trPr>
          <w:trHeight w:val="281"/>
        </w:trPr>
        <w:tc>
          <w:tcPr>
            <w:tcW w:w="3828" w:type="dxa"/>
            <w:vAlign w:val="center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  <w:vAlign w:val="center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vAlign w:val="center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FA12BD" w:rsidTr="000F0D6F">
        <w:trPr>
          <w:trHeight w:val="717"/>
        </w:trPr>
        <w:tc>
          <w:tcPr>
            <w:tcW w:w="3828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населения библиотечным обслуживанием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</w:tr>
      <w:tr w:rsidR="00FA12BD" w:rsidTr="000F0D6F">
        <w:tc>
          <w:tcPr>
            <w:tcW w:w="3828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пользователей (чел.) </w:t>
            </w:r>
          </w:p>
        </w:tc>
        <w:tc>
          <w:tcPr>
            <w:tcW w:w="1417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</w:t>
            </w:r>
          </w:p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1559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</w:tr>
      <w:tr w:rsidR="00FA12BD" w:rsidTr="000F0D6F">
        <w:tc>
          <w:tcPr>
            <w:tcW w:w="3828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 ч. детей до 14 лет (чел.)</w:t>
            </w:r>
          </w:p>
        </w:tc>
        <w:tc>
          <w:tcPr>
            <w:tcW w:w="1417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985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</w:tr>
      <w:tr w:rsidR="00FA12BD" w:rsidTr="000F0D6F">
        <w:tc>
          <w:tcPr>
            <w:tcW w:w="3828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 ч. молодежь (15 до 24 лет) (чел.)</w:t>
            </w:r>
          </w:p>
        </w:tc>
        <w:tc>
          <w:tcPr>
            <w:tcW w:w="1417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985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559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FA12BD" w:rsidTr="000F0D6F">
        <w:tc>
          <w:tcPr>
            <w:tcW w:w="3828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посещений (чел.)</w:t>
            </w:r>
          </w:p>
        </w:tc>
        <w:tc>
          <w:tcPr>
            <w:tcW w:w="1417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</w:t>
            </w:r>
          </w:p>
        </w:tc>
        <w:tc>
          <w:tcPr>
            <w:tcW w:w="1985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7641</w:t>
            </w:r>
          </w:p>
        </w:tc>
        <w:tc>
          <w:tcPr>
            <w:tcW w:w="1559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10600</w:t>
            </w:r>
          </w:p>
        </w:tc>
      </w:tr>
      <w:tr w:rsidR="00FA12BD" w:rsidTr="000F0D6F">
        <w:tc>
          <w:tcPr>
            <w:tcW w:w="3828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число жителей на 1 библиотеку (чел.)</w:t>
            </w:r>
          </w:p>
        </w:tc>
        <w:tc>
          <w:tcPr>
            <w:tcW w:w="1417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1985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1559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</w:tr>
      <w:tr w:rsidR="00FA12BD" w:rsidTr="000F0D6F">
        <w:tc>
          <w:tcPr>
            <w:tcW w:w="3828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 документов, тыс. экз.</w:t>
            </w:r>
          </w:p>
        </w:tc>
        <w:tc>
          <w:tcPr>
            <w:tcW w:w="1417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985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2BD" w:rsidTr="000F0D6F">
        <w:tc>
          <w:tcPr>
            <w:tcW w:w="3828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выбыло документов, тыс. экз.</w:t>
            </w:r>
          </w:p>
        </w:tc>
        <w:tc>
          <w:tcPr>
            <w:tcW w:w="1417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0,115</w:t>
            </w:r>
          </w:p>
        </w:tc>
        <w:tc>
          <w:tcPr>
            <w:tcW w:w="1985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2BD" w:rsidTr="000F0D6F">
        <w:tc>
          <w:tcPr>
            <w:tcW w:w="3828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состоит на конец отчетного года, тыс. экз.</w:t>
            </w:r>
          </w:p>
        </w:tc>
        <w:tc>
          <w:tcPr>
            <w:tcW w:w="1417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985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559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FA12BD" w:rsidTr="000F0D6F">
        <w:tc>
          <w:tcPr>
            <w:tcW w:w="3828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 на 1 жителя (ед.)</w:t>
            </w:r>
          </w:p>
        </w:tc>
        <w:tc>
          <w:tcPr>
            <w:tcW w:w="1417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985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FA12BD" w:rsidTr="000F0D6F">
        <w:tc>
          <w:tcPr>
            <w:tcW w:w="3828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Книгообеспеченность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1 жителя (ед.)</w:t>
            </w:r>
          </w:p>
        </w:tc>
        <w:tc>
          <w:tcPr>
            <w:tcW w:w="1417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A12BD" w:rsidRDefault="00FA12BD" w:rsidP="00AB629E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FA12BD" w:rsidRDefault="00FA12BD" w:rsidP="00AB629E">
      <w:pPr>
        <w:widowControl w:val="0"/>
        <w:shd w:val="clear" w:color="auto" w:fill="FFFFFF"/>
        <w:contextualSpacing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В настоящее время значимыми проблемами в сфере культуры являются: несоответствие материально-технической базы учреждений отрасли современным требованиям, недостаточность электронных ресурсов для оказания муниципальных услуг, финансовых вложений для формирования</w:t>
      </w:r>
      <w:r>
        <w:rPr>
          <w:rFonts w:ascii="Arial Unicode MS" w:hAnsi="Times New Roman CYR" w:cs="Arial Unicode MS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и расширения</w:t>
      </w:r>
      <w:r>
        <w:rPr>
          <w:rFonts w:ascii="Arial Unicode MS" w:hAnsi="Times New Roman CYR" w:cs="Arial Unicode MS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рынка</w:t>
      </w:r>
      <w:r>
        <w:rPr>
          <w:rFonts w:ascii="Arial Unicode MS" w:hAnsi="Times New Roman CYR" w:cs="Arial Unicode MS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потребления услуг в сфере культуры.</w:t>
      </w:r>
    </w:p>
    <w:p w:rsidR="00FA12BD" w:rsidRDefault="00FA12BD" w:rsidP="00AB629E">
      <w:pPr>
        <w:widowControl w:val="0"/>
        <w:shd w:val="clear" w:color="auto" w:fill="FFFFFF"/>
        <w:contextualSpacing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Имеющиеся учреждения нуждаются в модернизации, реконструкции и техническом переоснащении для того, чтобы предоставлять качественные, востребованные услуги, предоставлять большую возможность для творческой самореализации граждан, профессионального роста исполнительского мастерства.</w:t>
      </w:r>
    </w:p>
    <w:p w:rsidR="00FA12BD" w:rsidRDefault="00FA12BD" w:rsidP="00AB629E">
      <w:pPr>
        <w:widowControl w:val="0"/>
        <w:shd w:val="clear" w:color="auto" w:fill="FFFFFF"/>
        <w:contextualSpacing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Требуется финансовая поддержка самодеятельных творческих коллективов, которые представляют поселение на региональных, всероссийских, международных</w:t>
      </w:r>
      <w:r>
        <w:rPr>
          <w:rFonts w:ascii="Arial Unicode MS" w:hAnsi="Times New Roman CYR" w:cs="Arial Unicode MS"/>
          <w:color w:val="000000"/>
          <w:sz w:val="28"/>
          <w:szCs w:val="28"/>
        </w:rPr>
        <w:t xml:space="preserve">　</w:t>
      </w:r>
      <w:r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lastRenderedPageBreak/>
        <w:t>конкурсах и фестивалях.</w:t>
      </w:r>
    </w:p>
    <w:p w:rsidR="00FA12BD" w:rsidRDefault="00FA12BD" w:rsidP="00AB629E">
      <w:pPr>
        <w:widowControl w:val="0"/>
        <w:shd w:val="clear" w:color="auto" w:fill="FFFFFF"/>
        <w:contextualSpacing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Нужны новые подходы в развитии информационно-библиотечного обслуживания населения. В стремительно развивающемся</w:t>
      </w:r>
      <w:r>
        <w:rPr>
          <w:rFonts w:ascii="Arial Unicode MS" w:hAnsi="Times New Roman CYR" w:cs="Arial Unicode MS"/>
          <w:color w:val="000000"/>
          <w:sz w:val="28"/>
          <w:szCs w:val="28"/>
        </w:rPr>
        <w:t xml:space="preserve">　</w:t>
      </w:r>
      <w:r>
        <w:rPr>
          <w:rFonts w:eastAsia="SimSun"/>
          <w:color w:val="000000"/>
          <w:sz w:val="28"/>
          <w:szCs w:val="28"/>
        </w:rPr>
        <w:t xml:space="preserve"> информационном</w:t>
      </w:r>
      <w:r>
        <w:rPr>
          <w:rFonts w:ascii="Arial Unicode MS" w:hAnsi="Times New Roman CYR" w:cs="Arial Unicode MS"/>
          <w:color w:val="000000"/>
          <w:sz w:val="28"/>
          <w:szCs w:val="28"/>
        </w:rPr>
        <w:t xml:space="preserve">　</w:t>
      </w:r>
      <w:r>
        <w:rPr>
          <w:rFonts w:eastAsia="SimSun"/>
          <w:color w:val="000000"/>
          <w:sz w:val="28"/>
          <w:szCs w:val="28"/>
        </w:rPr>
        <w:t xml:space="preserve"> пространстве</w:t>
      </w:r>
      <w:r>
        <w:rPr>
          <w:rFonts w:ascii="Arial Unicode MS" w:hAnsi="Times New Roman CYR" w:cs="Arial Unicode MS"/>
          <w:color w:val="000000"/>
          <w:sz w:val="28"/>
          <w:szCs w:val="28"/>
        </w:rPr>
        <w:t xml:space="preserve">　</w:t>
      </w:r>
      <w:r>
        <w:rPr>
          <w:rFonts w:eastAsia="SimSun"/>
          <w:color w:val="000000"/>
          <w:sz w:val="28"/>
          <w:szCs w:val="28"/>
        </w:rPr>
        <w:t xml:space="preserve"> библиотеки должны стать</w:t>
      </w:r>
      <w:r>
        <w:rPr>
          <w:rFonts w:ascii="Arial Unicode MS" w:hAnsi="Times New Roman CYR" w:cs="Arial Unicode MS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«электронным окном»</w:t>
      </w:r>
      <w:r>
        <w:rPr>
          <w:rFonts w:ascii="Arial Unicode MS" w:hAnsi="Times New Roman CYR" w:cs="Arial Unicode MS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в информационный мир для всех своих пользователей, активно включиться в работу по формированию новой системы взаимоотношений граждан и органов власти - взаимодействию в электронной среде. Развитие информационно-библиотечного обслуживания позволит в первую очередь социально-незащищенным и малообеспеченным гражданам, не имеющим доступа к современным средствам коммуникации воспользоваться услугами, предоставляемыми государственными, муниципальными структурами, различными организациями в электронном режиме.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Цель, задачи и мероприятия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eastAsia="SimSun"/>
          <w:sz w:val="28"/>
          <w:szCs w:val="28"/>
        </w:rPr>
        <w:t>Основной целью является развитие культурного потенциала личности и общества.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eastAsia="SimSun"/>
          <w:sz w:val="28"/>
          <w:szCs w:val="28"/>
        </w:rPr>
        <w:t>Достижение указанной цели обеспечивается решением следующих задач: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Задача 1: Создание условий для обеспечения поселения, услугами по организации досуга и услугами организаций культуры.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eastAsia="SimSun"/>
          <w:sz w:val="28"/>
          <w:szCs w:val="28"/>
        </w:rPr>
        <w:t>Для достижения поставленной цели необходимо решение следующих мероприятий:</w:t>
      </w:r>
    </w:p>
    <w:p w:rsidR="00FA12BD" w:rsidRDefault="00FA12BD" w:rsidP="00AB629E">
      <w:pPr>
        <w:pStyle w:val="afa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обеспечения культурного досуга населения муниципального образования «Захальское»;</w:t>
      </w:r>
    </w:p>
    <w:p w:rsidR="00FA12BD" w:rsidRDefault="00FA12BD" w:rsidP="00AB629E">
      <w:pPr>
        <w:pStyle w:val="afa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организации эффективной системы библиотечного обслуживания населения, модернизации  муниципальных библиотек, формирования информационной культуры общества, устойчивого интереса к чтению;</w:t>
      </w:r>
    </w:p>
    <w:p w:rsidR="00FA12BD" w:rsidRDefault="00FA12BD" w:rsidP="00AB629E">
      <w:pPr>
        <w:pStyle w:val="afa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развития и  самореализации творческой инициативы населения и широкого участия жителей поселения  в культурной жизни муниципального образования.</w:t>
      </w:r>
    </w:p>
    <w:p w:rsidR="00FA12BD" w:rsidRDefault="00FA12BD" w:rsidP="00AB629E">
      <w:pPr>
        <w:pStyle w:val="af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2: Создание условий для развития местного традиционного народного художественного творчества в поселении. </w:t>
      </w:r>
    </w:p>
    <w:p w:rsidR="00FA12BD" w:rsidRDefault="00FA12BD" w:rsidP="00AB629E">
      <w:pPr>
        <w:pStyle w:val="af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 необходимо решение следующих мероприятий:</w:t>
      </w:r>
    </w:p>
    <w:p w:rsidR="00FA12BD" w:rsidRDefault="00FA12BD" w:rsidP="00AB629E">
      <w:pPr>
        <w:pStyle w:val="af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благоприятных условий для устойчивого развития сферы культуры;</w:t>
      </w:r>
    </w:p>
    <w:p w:rsidR="00FA12BD" w:rsidRDefault="00FA12BD" w:rsidP="00AB629E">
      <w:pPr>
        <w:pStyle w:val="af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условий для художественного творчества и инновационной деятельности;  </w:t>
      </w:r>
    </w:p>
    <w:p w:rsidR="00FA12BD" w:rsidRDefault="00FA12BD" w:rsidP="00AB629E">
      <w:pPr>
        <w:pStyle w:val="af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укрепление материально-технической базы отдела культуры администрации МО «Захальское»;</w:t>
      </w:r>
    </w:p>
    <w:p w:rsidR="00FA12BD" w:rsidRDefault="00FA12BD" w:rsidP="00AB629E">
      <w:pPr>
        <w:pStyle w:val="af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 внедрение информационных продуктов и технологий в сфере культуры. Организация досуга и поддержка народной культуры.</w:t>
      </w:r>
    </w:p>
    <w:p w:rsidR="00FA12BD" w:rsidRDefault="00FA12BD" w:rsidP="00AB629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0"/>
        <w:contextualSpacing/>
        <w:jc w:val="center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Обеспечение успешной социализации и эффективной самореализации молодежи.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Текущее состояние и основные проблемы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Эффективная государственная молодежная политика – один из глав</w:t>
      </w:r>
      <w:r w:rsidR="00B0150D">
        <w:rPr>
          <w:rFonts w:eastAsia="SimSun"/>
          <w:sz w:val="28"/>
          <w:szCs w:val="28"/>
        </w:rPr>
        <w:t>ных инструментов развития</w:t>
      </w:r>
      <w:r>
        <w:rPr>
          <w:rFonts w:eastAsia="SimSun"/>
          <w:sz w:val="28"/>
          <w:szCs w:val="28"/>
        </w:rPr>
        <w:t xml:space="preserve">, повышения благосостояния его граждан и совершенствования общественных отношений.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Успешное решение задач социально-экономического и культурного развития поселения невозможно без активного участия молодежи.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Это объясняется, прежде всего, тем, что молодежь выполняет особые социальные функции: наследует достигнутый уровень и обеспечивает преемственность развития общества и государства, формирует образ будущего и несет функцию социального воспроизводства; обладает потенциалом в развитии экономики, социальной сферы, </w:t>
      </w:r>
      <w:r>
        <w:rPr>
          <w:rFonts w:eastAsia="SimSun"/>
          <w:sz w:val="28"/>
          <w:szCs w:val="28"/>
        </w:rPr>
        <w:lastRenderedPageBreak/>
        <w:t xml:space="preserve">образования, науки и культуры; составляет основной источник пополнения трудовых ресурсов для экономики </w:t>
      </w:r>
      <w:r w:rsidR="00B0150D">
        <w:rPr>
          <w:rFonts w:eastAsia="SimSun"/>
          <w:sz w:val="28"/>
          <w:szCs w:val="28"/>
        </w:rPr>
        <w:t>поселения</w:t>
      </w:r>
      <w:r>
        <w:rPr>
          <w:rFonts w:eastAsia="SimSun"/>
          <w:sz w:val="28"/>
          <w:szCs w:val="28"/>
        </w:rPr>
        <w:t xml:space="preserve">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Современной молодежи предстоит жить и действовать в условиях усиления </w:t>
      </w:r>
      <w:proofErr w:type="gramStart"/>
      <w:r>
        <w:rPr>
          <w:rFonts w:eastAsia="SimSun"/>
          <w:sz w:val="28"/>
          <w:szCs w:val="28"/>
        </w:rPr>
        <w:t>конкуренции, возрастания роли</w:t>
      </w:r>
      <w:proofErr w:type="gramEnd"/>
      <w:r>
        <w:rPr>
          <w:rFonts w:eastAsia="SimSun"/>
          <w:sz w:val="28"/>
          <w:szCs w:val="28"/>
        </w:rPr>
        <w:t xml:space="preserve"> инноваций и значения человеческого капитала как основного фактора экономического развития.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В настоящее время в молодежной среде наблюдается ряд негативных явлений: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1. Недостаточная социальная и гражданская активность молодежи, иждивенческая и пассивная позиция, отсутствие у молодежи навыков командной работы, самоуправления, самоорганизации, нежелание молодежи брать ответственность за существующую ситуацию в обществе, свое поведение.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Активно интересуются политическими проблемами, следят за развитием политической ситуации только 15,1% молодых людей </w:t>
      </w:r>
      <w:r w:rsidR="00B0150D">
        <w:rPr>
          <w:rFonts w:eastAsia="SimSun"/>
          <w:sz w:val="28"/>
          <w:szCs w:val="28"/>
        </w:rPr>
        <w:t>поселения</w:t>
      </w:r>
      <w:r>
        <w:rPr>
          <w:rFonts w:eastAsia="SimSun"/>
          <w:sz w:val="28"/>
          <w:szCs w:val="28"/>
        </w:rPr>
        <w:t xml:space="preserve">. </w:t>
      </w:r>
    </w:p>
    <w:p w:rsidR="00FA12BD" w:rsidRDefault="00FA12BD" w:rsidP="00AB629E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Высокий уровень безработицы молодежи.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2. Социально-негативные явления в молодежной среде.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 Снижение в молодежной среде ценностного отношения к семье и браку, что приводит к значительному росту разводов среди молодых супружеских пар.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4. В поселении наблюдается тенденция оттока молодежи. Молодежь является наиболее мобильной социально-демографической группой общества, и более трети из выбывших молодых людей предпочли другие поселения региона или другие регионы в качестве места для учебы или работы.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5.Социальная изолированность молодых людей, находящихся в трудной жизненной ситуации, отсутствие возможностей для полноценной социализации и вовлечения в трудовую деятельность.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6. В сфере подготовки граждан к военной службе наблюдается снижение показателей состояния здоровья и физического развития большей части граждан, подлежащих призыву на военную службу.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Без применения программно-целевого метода в дальнейшем возможно развитие следующих негативных тенденций: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1. Несовершенство системы выявления и продвижения талантливой молодежи, а также механизмов вовлечения молодежи в инновационную деятельность может существенно затруднить реализацию государственных приоритетов по модернизации экономики. При этом в системе государственного управления отсутствует актуальная информация о молодых людях, обладающих высоким потенциалом, а у молодого человека ограничены возможности развития, в том числе из-за отсутствия информации.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2. Низкий уровень вовлеченности молодежи в социальную практику может привести к восприятию социальной инфантильности как нормы, что уже через десять лет может ограничить возможности социально-экономического развития поселения, в том числе из-за сокращения экономически активного населения.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</w:rPr>
        <w:t xml:space="preserve"> </w:t>
      </w:r>
      <w:r>
        <w:rPr>
          <w:rFonts w:eastAsia="SimSun"/>
          <w:sz w:val="28"/>
          <w:szCs w:val="28"/>
        </w:rPr>
        <w:t xml:space="preserve">3. </w:t>
      </w:r>
      <w:proofErr w:type="gramStart"/>
      <w:r>
        <w:rPr>
          <w:rFonts w:eastAsia="SimSun"/>
          <w:sz w:val="28"/>
          <w:szCs w:val="28"/>
        </w:rPr>
        <w:t>Отсутствие системы поддержки молодежи, оказавшейся в трудной жизненной ситуации, может привести к формированию изолированных групп населения (бывших заключенных, инвалидов, носителей социальных заболеваний, членов неблагополучных семей) и, как следствие, социальной нетерпимости и дестабилизации общественной жизни.</w:t>
      </w:r>
      <w:proofErr w:type="gramEnd"/>
      <w:r>
        <w:rPr>
          <w:rFonts w:eastAsia="SimSun"/>
          <w:sz w:val="28"/>
          <w:szCs w:val="28"/>
        </w:rPr>
        <w:t xml:space="preserve"> В таком случае, государство будет вынуждено направлять ресурсы на преодоление негативной социальной ситуации.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</w:rPr>
        <w:t xml:space="preserve"> </w:t>
      </w:r>
      <w:r>
        <w:rPr>
          <w:rFonts w:eastAsia="SimSun"/>
          <w:sz w:val="28"/>
          <w:szCs w:val="28"/>
        </w:rPr>
        <w:t xml:space="preserve">4. Несовершенство системы подготовки молодежи допризывного возраста к службе в рядах Вооруженных Сил Российской Федерации приведет к снижению уровня </w:t>
      </w:r>
      <w:r>
        <w:rPr>
          <w:rFonts w:eastAsia="SimSun"/>
          <w:sz w:val="28"/>
          <w:szCs w:val="28"/>
        </w:rPr>
        <w:lastRenderedPageBreak/>
        <w:t xml:space="preserve">боеготовности частей и подразделений из-за неспособности значительной части граждан, призванных на военную службу, справиться с резким увеличением объемов физических нагрузок первых месяцев военной службы. 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Молодежь является получателем услуг сферы образования, социальной защиты, здравоохранения, культуры и других услуг. </w:t>
      </w:r>
      <w:r w:rsidRPr="00F42956">
        <w:rPr>
          <w:rFonts w:eastAsia="SimSun"/>
          <w:sz w:val="28"/>
          <w:szCs w:val="28"/>
        </w:rPr>
        <w:t>П</w:t>
      </w:r>
      <w:r>
        <w:rPr>
          <w:rFonts w:eastAsia="SimSun"/>
          <w:sz w:val="28"/>
          <w:szCs w:val="28"/>
        </w:rPr>
        <w:t xml:space="preserve">олноценное взаимодействие всех заинтересованных структур, сосредоточить финансовые средства на достижении конкретных результатов по приоритетным направлениям. Кроме того, программно-целевой метод позволяет оперативно и с максимальной степенью управляемости применять новые инструменты и технологии реализации приоритетов молодежной политики.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Результативность молодежной политики прямо связана со способностью </w:t>
      </w:r>
      <w:proofErr w:type="gramStart"/>
      <w:r>
        <w:rPr>
          <w:rFonts w:eastAsia="SimSun"/>
          <w:sz w:val="28"/>
          <w:szCs w:val="28"/>
        </w:rPr>
        <w:t>осуществлять</w:t>
      </w:r>
      <w:proofErr w:type="gramEnd"/>
      <w:r>
        <w:rPr>
          <w:rFonts w:eastAsia="SimSun"/>
          <w:sz w:val="28"/>
          <w:szCs w:val="28"/>
        </w:rPr>
        <w:t xml:space="preserve"> ее, как </w:t>
      </w:r>
      <w:proofErr w:type="spellStart"/>
      <w:r>
        <w:rPr>
          <w:rFonts w:eastAsia="SimSun"/>
          <w:sz w:val="28"/>
          <w:szCs w:val="28"/>
        </w:rPr>
        <w:t>многосубъектную</w:t>
      </w:r>
      <w:proofErr w:type="spellEnd"/>
      <w:r>
        <w:rPr>
          <w:rFonts w:eastAsia="SimSun"/>
          <w:sz w:val="28"/>
          <w:szCs w:val="28"/>
        </w:rPr>
        <w:t xml:space="preserve">, с использованием на всех уровнях управления механизмов социального партнерства, а также широким привлечением к ее выработке и реализации самой молодежи.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sz w:val="28"/>
          <w:szCs w:val="28"/>
        </w:rPr>
        <w:t xml:space="preserve">Молодежная политика должна обеспечить обществу и государству возможности развития за счет создания условий для успешной социализации и эффективной самореализации молодежи, развития и эффективного использования ее потенциала в интересах страны.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Цель, задачи и мероприятия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Основной целью является обеспечение успешной социализации и эффективной самореализации молодежи.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eastAsia="SimSun"/>
          <w:sz w:val="28"/>
          <w:szCs w:val="28"/>
        </w:rPr>
        <w:t xml:space="preserve">Для достижения поставленной цели предусмотрено решение следующих задач:                                                                                                                             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Задача 1: Развитие потенциала и воспитание молодежи поселения.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Мероприятия: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1. Развитие системы клубов для молодежи, совершенствование нормативного правового, научно-методического, кадрового обеспечения молодежной политики, информационного обеспечения молодежи;</w:t>
      </w:r>
    </w:p>
    <w:p w:rsidR="00FA12BD" w:rsidRDefault="00FA12BD" w:rsidP="00AB629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 Подготовка молодежи к участию в общественно-политической жизни, активизация участия молодежи в реформировании экономики, социальных отношений, развитии деловой активности;</w:t>
      </w:r>
    </w:p>
    <w:p w:rsidR="00FA12BD" w:rsidRDefault="00FA12BD" w:rsidP="00AB629E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3. Поддержка молодой семьи, оказание психолого-педагогической, правовой, консультационной помощи молодым семьям, формирование у молодежи позитивного отношения к институту семьи</w:t>
      </w:r>
      <w:r>
        <w:rPr>
          <w:rFonts w:eastAsia="SimSun"/>
          <w:sz w:val="28"/>
          <w:szCs w:val="28"/>
        </w:rPr>
        <w:t>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Задача 2: Совершенствование профилактических мер наркомании и других социально-негативных явлений.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Мероприятия: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1. «Развитие системы раннего выявления незаконных потребителей наркотических средств и психотропных веществ»: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 xml:space="preserve">2. «Формирование негативного отношения в обществе к немедицинскому потреблению наркотиков, в том числе путем проведения активной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антинаркотической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пропаганды, повышения уровня осведомленности населения поселения о негативных последствиях немедицинского потребления наркотиков»: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3. Организация и проведение комплекса мероприятий по профилактике социально-негативных явлений для несовершеннолетних, молодежи: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4. «Мотивирование наркозависимых лиц на социальную, медицинскую реабилитацию»: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 xml:space="preserve">5. «Мероприятия по уничтожению дикорастущей конопли в муниципальном </w:t>
      </w:r>
      <w:r>
        <w:rPr>
          <w:rFonts w:ascii="Times New Roman CYR" w:eastAsia="SimSun" w:hAnsi="Times New Roman CYR" w:cs="Times New Roman CYR"/>
          <w:sz w:val="28"/>
          <w:szCs w:val="28"/>
        </w:rPr>
        <w:lastRenderedPageBreak/>
        <w:t>образовании «Захальское»: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Задача 3: Совершенствование системы патриотического и гражданско-патриотического воспитания.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Мероприятия: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проведение мероприятий патриотической направленности участие в патриотических мероприятиях на уровне района, области;                                 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участие в областных конкурсах по патриотизму.</w:t>
      </w:r>
    </w:p>
    <w:p w:rsidR="00FA12BD" w:rsidRDefault="00FA12BD" w:rsidP="00AB629E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Здравоохранение, профилактика социально-значимых заболеваний.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b/>
          <w:sz w:val="28"/>
          <w:szCs w:val="28"/>
        </w:rPr>
      </w:pPr>
      <w:r>
        <w:rPr>
          <w:rFonts w:eastAsia="SimSun" w:cs="Times New Roman CYR"/>
          <w:b/>
          <w:sz w:val="28"/>
          <w:szCs w:val="28"/>
        </w:rPr>
        <w:t>Текущее состояние и основные проблемы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Цели, основные задачи и приоритетные направления развития здравоохранения сформулированы в Указе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года», Указе Президента Российской Федерации от 21 июля 2020 года №474 «О национальных целях развития Российской Федерации на период до 2030 года», в Стратегии развития здравоохранения в</w:t>
      </w:r>
      <w:proofErr w:type="gramEnd"/>
      <w:r>
        <w:rPr>
          <w:rFonts w:eastAsia="SimSun"/>
          <w:sz w:val="28"/>
          <w:szCs w:val="28"/>
        </w:rPr>
        <w:t xml:space="preserve"> Российской Федерации на период до 2025 года, утвержденной Указом Президента Российской Федерации от 6 июня 2019 года №254 (далее – Стратегия развития здравоохранения), в государственной программе Российской Федерации «Развитие здравоохранения», утвержденной постановлением Правительства Российской Федерации от 26 декабря 2017 года №1640.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Население муниципального образования «Захальское» медицинскими услугами обеспечивает ОГБУЗ «Областная больница №2». В настоящее время учреждение оказывает первичную, в том числе доврачебную, врачебную и специализированную и медико-санитарную помощь, также оказание специализированной, в том числе высокотехнологичной, медицинской помощи, проведение медицинских осмотров, медицинских освидетельствований и медицинских экспертиз. В поселке Свердлово расположена врачебная амбулатория и психиатрическое отделение ОБ №2.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В настоящее время распространение социально значимых заболеваний обусловлено преимущественно социально-экономическими факторами. В связи с этим человек нуждается в качественной социальной защите государства, в том числе и профилактической. Самые известные социально значимые заболевания - это ВИЧ-инфекция и туберкулез. 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Социально значимые заболевания представляют большую угрозу для современного общества. Количество больных различными недугами увеличивается из года в год.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Основная задача по улучшению </w:t>
      </w:r>
      <w:proofErr w:type="spellStart"/>
      <w:r>
        <w:rPr>
          <w:rFonts w:eastAsia="SimSun"/>
          <w:sz w:val="28"/>
          <w:szCs w:val="28"/>
        </w:rPr>
        <w:t>эпидобстановки</w:t>
      </w:r>
      <w:proofErr w:type="spellEnd"/>
      <w:r>
        <w:rPr>
          <w:rFonts w:eastAsia="SimSun"/>
          <w:sz w:val="28"/>
          <w:szCs w:val="28"/>
        </w:rPr>
        <w:t xml:space="preserve"> по ВИЧ инфекции в поселении, это усиление пропаганды здорового образа жизни в уязвимых слоях населения. </w:t>
      </w:r>
      <w:r>
        <w:rPr>
          <w:rFonts w:eastAsia="SimSun"/>
          <w:spacing w:val="-1"/>
          <w:sz w:val="28"/>
          <w:szCs w:val="28"/>
        </w:rPr>
        <w:t xml:space="preserve">Необходимо организовать профилактическую работу не только среди молодежи, как </w:t>
      </w:r>
      <w:r>
        <w:rPr>
          <w:rFonts w:eastAsia="SimSun"/>
          <w:spacing w:val="-2"/>
          <w:sz w:val="28"/>
          <w:szCs w:val="28"/>
        </w:rPr>
        <w:t xml:space="preserve">более рискующей в плане заражения и передачи ВИЧ-инфекции, а также используя возможности </w:t>
      </w:r>
      <w:r>
        <w:rPr>
          <w:rFonts w:eastAsia="SimSun"/>
          <w:spacing w:val="-1"/>
          <w:sz w:val="28"/>
          <w:szCs w:val="28"/>
        </w:rPr>
        <w:t>других информационных каналов</w:t>
      </w:r>
      <w:r>
        <w:rPr>
          <w:rFonts w:eastAsia="SimSun"/>
          <w:sz w:val="28"/>
          <w:szCs w:val="28"/>
        </w:rPr>
        <w:t>.</w:t>
      </w:r>
    </w:p>
    <w:p w:rsidR="00FA12BD" w:rsidRDefault="00FA12BD" w:rsidP="00AB629E">
      <w:pPr>
        <w:widowControl w:val="0"/>
        <w:tabs>
          <w:tab w:val="left" w:pos="567"/>
        </w:tabs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Основными причинами заболеваемости являются: низкий жизненный уровень части населения, неполноценное питание, нервные стрессы и </w:t>
      </w:r>
      <w:r>
        <w:rPr>
          <w:rFonts w:eastAsia="SimSun"/>
          <w:spacing w:val="-2"/>
          <w:sz w:val="28"/>
          <w:szCs w:val="28"/>
        </w:rPr>
        <w:t xml:space="preserve">атмосфера неуверенности в завтрашнем дне, значительная прослойка населения с асоциальным типом поведения, снижение уровня профилактических осмотров, недостаточная активность населения и настороженность по туберкулезу и несвоевременная и недостаточная явка на флюорографические </w:t>
      </w:r>
      <w:r>
        <w:rPr>
          <w:rFonts w:eastAsia="SimSun"/>
          <w:sz w:val="28"/>
          <w:szCs w:val="28"/>
        </w:rPr>
        <w:t>обследования, особенно среди неработающего населения.</w:t>
      </w:r>
      <w:r>
        <w:rPr>
          <w:rFonts w:eastAsia="SimSun"/>
        </w:rPr>
        <w:t xml:space="preserve"> 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Проблема кадровой политики в здравоохранении требует комплексного подхода путем целенаправленных скоординированных действий органов государственной </w:t>
      </w:r>
      <w:r>
        <w:rPr>
          <w:rFonts w:eastAsia="SimSun"/>
          <w:sz w:val="28"/>
          <w:szCs w:val="28"/>
        </w:rPr>
        <w:lastRenderedPageBreak/>
        <w:t xml:space="preserve">власти и органов местного самоуправления, способствующих привлечению молодых специалистов на село.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Цель, задачи и мероприятия</w:t>
      </w:r>
    </w:p>
    <w:p w:rsidR="00FA12BD" w:rsidRDefault="00FA12BD" w:rsidP="00AB629E">
      <w:pPr>
        <w:widowControl w:val="0"/>
        <w:tabs>
          <w:tab w:val="left" w:pos="709"/>
        </w:tabs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Цель – обеспечение доступности медицинской помощи и повышение эффективности медицинских услуг, а также привлечение молодых специалистов для работы в сельские населенные пункты, профилактика социально-значимых заболеваний (ВИЧ-инфекции и туберкулез) и формирование здорового образа жизни населения, направленных на предупреждение распространения заболеваний социального характера в муниципальном образовании.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Достижение поставленной цели предполагается путем выполнения следующих задач: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Задача 1: </w:t>
      </w:r>
      <w:r>
        <w:rPr>
          <w:b/>
          <w:sz w:val="28"/>
          <w:szCs w:val="28"/>
        </w:rPr>
        <w:t>Привлечение молодежи для работы в селе путем омоложения кадрового состава.</w:t>
      </w:r>
    </w:p>
    <w:p w:rsidR="00FA12BD" w:rsidRDefault="00FA12BD" w:rsidP="00AB629E">
      <w:pPr>
        <w:pStyle w:val="afa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2: Проведение информационно-просветительских мероприятий по предупреждению дальнейшего распространения ВИЧ-инфекции и туберкулез среди разных групп населения формирование мотивации к ведению здорового образа жизни, информирование населения о профилактике социально-значимых заболеваний.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b/>
          <w:sz w:val="28"/>
          <w:szCs w:val="28"/>
        </w:rPr>
      </w:pPr>
      <w:r>
        <w:rPr>
          <w:rFonts w:eastAsia="SimSun" w:cs="Times New Roman CYR"/>
          <w:b/>
          <w:sz w:val="28"/>
          <w:szCs w:val="28"/>
        </w:rPr>
        <w:t>Приоритет 2: «Развитие инфраструктуры и обеспечение условий жизнедеятельности»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b/>
          <w:i/>
          <w:sz w:val="28"/>
          <w:szCs w:val="28"/>
        </w:rPr>
      </w:pPr>
      <w:r>
        <w:rPr>
          <w:rFonts w:eastAsia="SimSun" w:cs="Times New Roman CYR"/>
          <w:b/>
          <w:i/>
          <w:sz w:val="28"/>
          <w:szCs w:val="28"/>
        </w:rPr>
        <w:t>2.1 Повышение безопасности дорожного движения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b/>
          <w:sz w:val="28"/>
          <w:szCs w:val="28"/>
        </w:rPr>
      </w:pPr>
      <w:r>
        <w:rPr>
          <w:rFonts w:eastAsia="SimSun" w:cs="Times New Roman CYR"/>
          <w:b/>
          <w:sz w:val="28"/>
          <w:szCs w:val="28"/>
        </w:rPr>
        <w:t>Текущее состояние и основные проблемы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Проблема аварийности, связанная с автомобильным транспортом (далее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rFonts w:eastAsia="SimSun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rFonts w:eastAsia="SimSun"/>
          <w:sz w:val="28"/>
          <w:szCs w:val="28"/>
        </w:rPr>
        <w:t xml:space="preserve"> и крайне низкой дисциплиной участников дорожного движения.</w:t>
      </w:r>
    </w:p>
    <w:p w:rsidR="00FA12BD" w:rsidRDefault="00FA12BD" w:rsidP="00AB629E">
      <w:pPr>
        <w:widowControl w:val="0"/>
        <w:shd w:val="clear" w:color="auto" w:fill="FFFFFF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Определяющее влияние на аварийность оказывают водители транспортных средств, принадлежащих физическим лицам. Удельный вес этих происшествий составляет 100 % всех происшествий, связанных с несоблюдением водителями требований безопасности дорожного движения.</w:t>
      </w:r>
    </w:p>
    <w:p w:rsidR="00FA12BD" w:rsidRDefault="00FA12BD" w:rsidP="00AB629E">
      <w:pPr>
        <w:widowControl w:val="0"/>
        <w:tabs>
          <w:tab w:val="left" w:pos="709"/>
        </w:tabs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FA12BD" w:rsidRDefault="00FA12BD" w:rsidP="00AB629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постоянно возрастающая мобильность населения;</w:t>
      </w:r>
    </w:p>
    <w:p w:rsidR="00FA12BD" w:rsidRDefault="00FA12BD" w:rsidP="00AB629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уменьшение перевозок общественным транспортом и увеличение перевозок личным транспортом.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Следствием такого положения дел являются ухудшения условий дорожного движения и рост количества ДТП.</w:t>
      </w:r>
    </w:p>
    <w:p w:rsidR="00FA12BD" w:rsidRDefault="00FA12BD" w:rsidP="00AB629E">
      <w:pPr>
        <w:widowControl w:val="0"/>
        <w:tabs>
          <w:tab w:val="left" w:pos="709"/>
        </w:tabs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осознанием юридической безответственности за совершенные правонарушения, безразличным отношением к возможным последствиям ДТП, отсутствием адекватного понимания участниками дорожного движения причин возникновения ДТП, недостаточным вовлечением населения в деятельность по предупреждению ДТП.</w:t>
      </w:r>
    </w:p>
    <w:p w:rsidR="00FA12BD" w:rsidRDefault="00FA12BD" w:rsidP="00AB629E">
      <w:pPr>
        <w:widowControl w:val="0"/>
        <w:tabs>
          <w:tab w:val="left" w:pos="900"/>
        </w:tabs>
        <w:contextualSpacing/>
        <w:jc w:val="both"/>
        <w:rPr>
          <w:rFonts w:eastAsia="SimSun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lastRenderedPageBreak/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органов местного самоуправления, органов внутренних дел, общественных институтов и негосударственных структур, концентрации федеральных, региональных и местных ресурсов, формирование системы организационно-планировочных и инженерных мер, направленных на совершенствование организации движения транспорта и пешеходов в населенных пунктах и на дорогах района (регламентация скоростных режимов</w:t>
      </w:r>
      <w:proofErr w:type="gramEnd"/>
      <w:r>
        <w:rPr>
          <w:rFonts w:eastAsia="SimSun"/>
          <w:sz w:val="28"/>
          <w:szCs w:val="28"/>
        </w:rPr>
        <w:t>, установка соответствующих дорожных знаков и т. д.).</w:t>
      </w:r>
    </w:p>
    <w:p w:rsidR="00FA12BD" w:rsidRDefault="00FA12BD" w:rsidP="00AB629E">
      <w:pPr>
        <w:widowControl w:val="0"/>
        <w:tabs>
          <w:tab w:val="left" w:pos="900"/>
        </w:tabs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Таким образом, необходимость разработки и реализации </w:t>
      </w:r>
      <w:r w:rsidRPr="00F42956">
        <w:rPr>
          <w:rFonts w:eastAsia="SimSun"/>
          <w:sz w:val="28"/>
          <w:szCs w:val="28"/>
        </w:rPr>
        <w:t xml:space="preserve">стратегии </w:t>
      </w:r>
      <w:r>
        <w:rPr>
          <w:rFonts w:eastAsia="SimSun"/>
          <w:sz w:val="28"/>
          <w:szCs w:val="28"/>
        </w:rPr>
        <w:t>обусловлена следующими причинами:</w:t>
      </w:r>
    </w:p>
    <w:p w:rsidR="00FA12BD" w:rsidRDefault="00FA12BD" w:rsidP="00AB629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социально-экономическая острота проблемы;</w:t>
      </w:r>
    </w:p>
    <w:p w:rsidR="00FA12BD" w:rsidRDefault="00FA12BD" w:rsidP="00AB629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межотраслевой и межведомственный характер проблемы;</w:t>
      </w:r>
    </w:p>
    <w:p w:rsidR="00FA12BD" w:rsidRDefault="00FA12BD" w:rsidP="00AB629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необходимость привлечения к решению проблемы федеральных органов государственной власти, органов государственной  власти субъектов Российской Федерации, органов местного самоуправления и общественных институтов;</w:t>
      </w:r>
    </w:p>
    <w:p w:rsidR="00FA12BD" w:rsidRDefault="00FA12BD" w:rsidP="00AB629E">
      <w:pPr>
        <w:widowControl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Комплексное решение </w:t>
      </w:r>
      <w:proofErr w:type="gramStart"/>
      <w:r>
        <w:rPr>
          <w:rFonts w:eastAsia="SimSun"/>
          <w:sz w:val="28"/>
          <w:szCs w:val="28"/>
        </w:rPr>
        <w:t>вопросов формирования эффективного механизма обеспечения безопасности дорожного движения</w:t>
      </w:r>
      <w:proofErr w:type="gramEnd"/>
      <w:r>
        <w:rPr>
          <w:rFonts w:eastAsia="SimSun"/>
          <w:sz w:val="28"/>
          <w:szCs w:val="28"/>
        </w:rPr>
        <w:t xml:space="preserve"> и консолидации усилий правоохранительных органов и органов местного самоуправления, реализация комплекса мероприятий, в том, числе профилактического характера, снижающих количество ДТП с пострадавшими и количество лиц, погибших в результате ДТП, возможны лишь в рамках программы.</w:t>
      </w:r>
    </w:p>
    <w:p w:rsidR="00FA12BD" w:rsidRDefault="00FA12BD" w:rsidP="00AB629E">
      <w:pPr>
        <w:widowControl w:val="0"/>
        <w:tabs>
          <w:tab w:val="left" w:pos="900"/>
        </w:tabs>
        <w:contextualSpacing/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Цель, задачи и мероприятия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sz w:val="28"/>
          <w:szCs w:val="28"/>
        </w:rPr>
      </w:pPr>
      <w:r>
        <w:rPr>
          <w:rFonts w:eastAsia="SimSun" w:cs="Times New Roman CYR"/>
          <w:sz w:val="28"/>
          <w:szCs w:val="28"/>
        </w:rPr>
        <w:t>Основной целью является повышение безопасности дорожного движения.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Задача 1: Развитие дорожно-транспортной инфраструктуры и обучение населения безопасному поведению на дорогах.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Мероприятия, направленные на повышение правового сознания и предупреждение опасного поведения участников дорожного движения.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i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i/>
          <w:sz w:val="28"/>
          <w:szCs w:val="28"/>
        </w:rPr>
        <w:t>2.2 Связь и телекоммуникации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Текущее состояние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 xml:space="preserve">Развитие экономики поселения  напрямую зависит от развития связи и интернета. Благодаря интернету развивается малый бизнес, электронная коммерция, растет производительность труда и эффективность бизнес-процессов предприятий, решаются вопросы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энергоэффективности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и безопасности, медицины и образования.</w:t>
      </w:r>
    </w:p>
    <w:p w:rsidR="00FA12BD" w:rsidRDefault="00FA12BD" w:rsidP="00AB62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  системы  современных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 и информационного обеспечения имеет  важное значение для поселения. Все населенные пункты поселения обеспечены сотовой телефонной связью. </w:t>
      </w:r>
      <w:proofErr w:type="gramStart"/>
      <w:r>
        <w:rPr>
          <w:sz w:val="28"/>
          <w:szCs w:val="28"/>
        </w:rPr>
        <w:t>Теле</w:t>
      </w:r>
      <w:proofErr w:type="gramEnd"/>
      <w:r>
        <w:rPr>
          <w:sz w:val="28"/>
          <w:szCs w:val="28"/>
        </w:rPr>
        <w:t xml:space="preserve"> 2 и </w:t>
      </w:r>
      <w:proofErr w:type="spellStart"/>
      <w:r>
        <w:rPr>
          <w:sz w:val="28"/>
          <w:szCs w:val="28"/>
        </w:rPr>
        <w:t>Билайн</w:t>
      </w:r>
      <w:proofErr w:type="spellEnd"/>
      <w:r>
        <w:rPr>
          <w:sz w:val="28"/>
          <w:szCs w:val="28"/>
        </w:rPr>
        <w:t xml:space="preserve">, в п. Свердлово есть  стационарная  телефонная связь. </w:t>
      </w:r>
      <w:proofErr w:type="spellStart"/>
      <w:r>
        <w:rPr>
          <w:sz w:val="28"/>
          <w:szCs w:val="28"/>
        </w:rPr>
        <w:t>Интерент</w:t>
      </w:r>
      <w:proofErr w:type="spellEnd"/>
      <w:r>
        <w:rPr>
          <w:sz w:val="28"/>
          <w:szCs w:val="28"/>
        </w:rPr>
        <w:t xml:space="preserve"> обеспечивают три провайдера ИРСН, </w:t>
      </w:r>
      <w:proofErr w:type="spellStart"/>
      <w:r>
        <w:rPr>
          <w:sz w:val="28"/>
          <w:szCs w:val="28"/>
        </w:rPr>
        <w:t>Байкалтелепорт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. В настоящее время подключается провайдер «Деловая среда»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>Почтовая связь осуществляется через Свердловское отделение  почтовой связи ФГУП «Почта России».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Основные проблемы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Неравномерность распространения и высокая дифференциация доступности для населения, проживающего в сельской местности, сре</w:t>
      </w:r>
      <w:proofErr w:type="gramStart"/>
      <w:r>
        <w:rPr>
          <w:rFonts w:ascii="Times New Roman CYR" w:eastAsia="SimSun" w:hAnsi="Times New Roman CYR" w:cs="Times New Roman CYR"/>
          <w:sz w:val="28"/>
          <w:szCs w:val="28"/>
        </w:rPr>
        <w:t>дств св</w:t>
      </w:r>
      <w:proofErr w:type="gramEnd"/>
      <w:r>
        <w:rPr>
          <w:rFonts w:ascii="Times New Roman CYR" w:eastAsia="SimSun" w:hAnsi="Times New Roman CYR" w:cs="Times New Roman CYR"/>
          <w:sz w:val="28"/>
          <w:szCs w:val="28"/>
        </w:rPr>
        <w:t xml:space="preserve">язи, точек доступа к Интернету и обеспечения услугами с использованием телекоммуникационной инфраструктуры (преобладание и приоритетное развитие телекоммуникационной </w:t>
      </w:r>
      <w:r>
        <w:rPr>
          <w:rFonts w:ascii="Times New Roman CYR" w:eastAsia="SimSun" w:hAnsi="Times New Roman CYR" w:cs="Times New Roman CYR"/>
          <w:sz w:val="28"/>
          <w:szCs w:val="28"/>
        </w:rPr>
        <w:lastRenderedPageBreak/>
        <w:t>инфраструктуры в городах и крупных населенных пунктах Иркутской области).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Цель, задачи и мероприятия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Основной целью является развитие связи и информационных технологий.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Задача 1: Повышение доступности и качества предоставляемых услуг связи и телерадиовещания.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Мероприятия:</w:t>
      </w:r>
    </w:p>
    <w:p w:rsidR="00FA12BD" w:rsidRDefault="00FA12BD" w:rsidP="00AB629E">
      <w:pPr>
        <w:pStyle w:val="af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Внедрение цифрового телерадиовещания, сохранение и поддержка существующей сети распространения телевизионных и радиовещательных программ, обеспечение широкой доступности телевидения с учетом новых технических возможностей, постепенный перевод проводного радиовещания в сельской местности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эфирное.</w:t>
      </w:r>
    </w:p>
    <w:p w:rsidR="00FA12BD" w:rsidRDefault="00FA12BD" w:rsidP="00AB629E">
      <w:pPr>
        <w:pStyle w:val="af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сетей связи нового поколения, мобильного широкополосного доступа к сети «Интернет», услуг высокоскоростной передачи данных.</w:t>
      </w:r>
    </w:p>
    <w:p w:rsidR="00FA12BD" w:rsidRDefault="00FA12BD" w:rsidP="00AB629E">
      <w:pPr>
        <w:pStyle w:val="af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Совершенствование качества предоставления почтовых услуг путем развития системы логистики, модернизации почтовых отделений, расширения почтовой инфраструктуры, повышения эффективности работы сети почтовой связи, внедрения новых, в том числе, высокотехнологичных услуг.</w:t>
      </w:r>
    </w:p>
    <w:p w:rsidR="00FA12BD" w:rsidRDefault="00FA12BD" w:rsidP="00AB629E">
      <w:pPr>
        <w:pStyle w:val="af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Подключение социально значимых объектов к сети передачи данных, обеспечивающей доступ к единой сети передачи данных и (или) к сети «Интернет».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2.3.  Сохранение и защита окружающей среды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Текущее состояние и основные проблемы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 xml:space="preserve">Экологическая обстановка в муниципальном образовании «Захальское» благоприятная. На территории </w:t>
      </w:r>
      <w:r w:rsidR="00B0150D">
        <w:rPr>
          <w:rFonts w:ascii="Times New Roman CYR" w:eastAsia="SimSun" w:hAnsi="Times New Roman CYR" w:cs="Times New Roman CYR"/>
          <w:sz w:val="28"/>
          <w:szCs w:val="28"/>
        </w:rPr>
        <w:t>поселения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 отсутствуют вредные производства, нет предприятий, имеющих сверхнормативные выбросы.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 w:cs="Times New Roman CYR"/>
          <w:sz w:val="28"/>
          <w:szCs w:val="28"/>
        </w:rPr>
        <w:t xml:space="preserve">Приоритетами экологической политики являются сокращение объемов сбрасываемых в водные источники неочищенных сточных вод, снижение уровня загрязнения атмосферного воздуха, эффективное обращение с отходами производства и потребления, формирование комплексной системы обращения с твердыми коммунальными отходами, включая ликвидацию свалок, обеспечение устойчивого развития экологически значимых природных комплексов, сохранение биологического разнообразия животного и растительного мира территории. </w:t>
      </w:r>
      <w:proofErr w:type="gramEnd"/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 w:cs="Times New Roman CYR"/>
          <w:sz w:val="28"/>
          <w:szCs w:val="28"/>
        </w:rPr>
        <w:t>Использование и охрана водных объектов осуществляется исходя из представления о водном объекте как о важнейшей составной части окружающей среды, среде обитания объектов животного и растительного мира, в том числе водных биологических ресурсов, как о природном ресурсе, используемом для личных и бытовых нужд, осуществления хозяйственной и иной деятельности, и одновременно как об объекте права собственности и иных прав.</w:t>
      </w:r>
      <w:proofErr w:type="gramEnd"/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Водный фонд и его ресурсы являются национальным достоянием страны. Обеспечение их сохранности и поддержание в экологически благоприятном состоянии должны определять стратегическую направленность государственной политики в сфере водохозяйственного комплекса.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Подземные воды – основной источник водоснабжения на территории поселения. Источники отличаются высокой степенью минерализации, но степень загрязненности воды находится в предельно допустимых нормах.</w:t>
      </w:r>
    </w:p>
    <w:p w:rsidR="00FA12BD" w:rsidRDefault="00FA12BD" w:rsidP="00AB629E">
      <w:pPr>
        <w:widowControl w:val="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Жизнедеятельность человека связана с появлением огромного количества разнообразных отходов. Резкий рост потребления в последние десятилетия привел к существенному увеличению объемов образования твердых бытовых отходов.</w:t>
      </w:r>
    </w:p>
    <w:p w:rsidR="00FA12BD" w:rsidRDefault="00FA12BD" w:rsidP="00AB629E">
      <w:pPr>
        <w:widowControl w:val="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lastRenderedPageBreak/>
        <w:t xml:space="preserve">Твердые коммунальные  и бытовые отходы засоряют и </w:t>
      </w:r>
      <w:proofErr w:type="gramStart"/>
      <w:r>
        <w:rPr>
          <w:rFonts w:eastAsia="SimSun"/>
          <w:color w:val="000000"/>
          <w:sz w:val="28"/>
          <w:szCs w:val="28"/>
        </w:rPr>
        <w:t>захламляют</w:t>
      </w:r>
      <w:proofErr w:type="gramEnd"/>
      <w:r>
        <w:rPr>
          <w:rFonts w:eastAsia="SimSun"/>
          <w:color w:val="000000"/>
          <w:sz w:val="28"/>
          <w:szCs w:val="28"/>
        </w:rPr>
        <w:t xml:space="preserve"> окружающий нас природный ландшафт. Кроме того они могут являться источником поступления вредных химических, биологических и биохимических препаратов в окружающую природную среду. Это создает определенную угрозу здоровью и жизни населения.</w:t>
      </w:r>
    </w:p>
    <w:p w:rsidR="00FA12BD" w:rsidRDefault="00FA12BD" w:rsidP="00AB629E">
      <w:pPr>
        <w:widowControl w:val="0"/>
        <w:jc w:val="both"/>
        <w:rPr>
          <w:rFonts w:eastAsia="SimSun" w:cs="Arial"/>
          <w:bCs/>
          <w:sz w:val="28"/>
          <w:szCs w:val="28"/>
        </w:rPr>
      </w:pPr>
      <w:r>
        <w:rPr>
          <w:rFonts w:eastAsia="SimSun" w:cs="Arial"/>
          <w:bCs/>
          <w:sz w:val="28"/>
          <w:szCs w:val="28"/>
        </w:rPr>
        <w:t>На территории поселения свою деятельность осуществляет региональный оператор ООО «РТ-НЭО Иркутск».</w:t>
      </w:r>
    </w:p>
    <w:p w:rsidR="00FA12BD" w:rsidRDefault="00FA12BD" w:rsidP="00AB629E">
      <w:pPr>
        <w:widowControl w:val="0"/>
        <w:jc w:val="both"/>
        <w:rPr>
          <w:rFonts w:eastAsia="SimSun" w:cs="Arial"/>
          <w:bCs/>
          <w:sz w:val="28"/>
          <w:szCs w:val="28"/>
        </w:rPr>
      </w:pPr>
      <w:r>
        <w:rPr>
          <w:rFonts w:eastAsia="SimSun" w:cs="Arial"/>
          <w:bCs/>
          <w:sz w:val="28"/>
          <w:szCs w:val="28"/>
        </w:rPr>
        <w:t>Основными приоритетами государственной политики в области обращения с отходами являются:</w:t>
      </w:r>
    </w:p>
    <w:p w:rsidR="00FA12BD" w:rsidRDefault="00FA12BD" w:rsidP="00AB629E">
      <w:pPr>
        <w:widowControl w:val="0"/>
        <w:jc w:val="both"/>
        <w:rPr>
          <w:rFonts w:eastAsia="SimSun" w:cs="Arial"/>
          <w:bCs/>
          <w:sz w:val="28"/>
          <w:szCs w:val="28"/>
        </w:rPr>
      </w:pPr>
      <w:r>
        <w:rPr>
          <w:rFonts w:eastAsia="SimSun" w:cs="Arial"/>
          <w:bCs/>
          <w:sz w:val="28"/>
          <w:szCs w:val="28"/>
        </w:rPr>
        <w:t>- предотвращение образования отходов, внедрение раздельного сбора отходов;</w:t>
      </w:r>
    </w:p>
    <w:p w:rsidR="00FA12BD" w:rsidRDefault="00FA12BD" w:rsidP="00AB629E">
      <w:pPr>
        <w:widowControl w:val="0"/>
        <w:jc w:val="both"/>
        <w:rPr>
          <w:rFonts w:eastAsia="SimSun" w:cs="Arial"/>
          <w:bCs/>
          <w:sz w:val="28"/>
          <w:szCs w:val="28"/>
        </w:rPr>
      </w:pPr>
      <w:r>
        <w:rPr>
          <w:rFonts w:eastAsia="SimSun" w:cs="Arial"/>
          <w:bCs/>
          <w:sz w:val="28"/>
          <w:szCs w:val="28"/>
        </w:rPr>
        <w:t>- внедрение системы использования вторичных материальных ресурсов в хозяйственный оборот, строительных отходов и т.д.;</w:t>
      </w:r>
    </w:p>
    <w:p w:rsidR="00FA12BD" w:rsidRDefault="00FA12BD" w:rsidP="00AB629E">
      <w:pPr>
        <w:widowControl w:val="0"/>
        <w:jc w:val="both"/>
        <w:rPr>
          <w:rFonts w:eastAsia="SimSun" w:cs="Arial"/>
          <w:bCs/>
          <w:sz w:val="28"/>
          <w:szCs w:val="28"/>
        </w:rPr>
      </w:pPr>
      <w:r>
        <w:rPr>
          <w:rFonts w:eastAsia="SimSun" w:cs="Arial"/>
          <w:bCs/>
          <w:sz w:val="28"/>
          <w:szCs w:val="28"/>
        </w:rPr>
        <w:t>- сокращение образования отходов и снижение класса опасности отходов в источниках их образования;</w:t>
      </w:r>
    </w:p>
    <w:p w:rsidR="00FA12BD" w:rsidRDefault="00FA12BD" w:rsidP="00AB629E">
      <w:pPr>
        <w:widowControl w:val="0"/>
        <w:jc w:val="both"/>
        <w:rPr>
          <w:rFonts w:eastAsia="SimSun" w:cs="Arial"/>
          <w:bCs/>
          <w:sz w:val="28"/>
          <w:szCs w:val="28"/>
        </w:rPr>
      </w:pPr>
      <w:r>
        <w:rPr>
          <w:rFonts w:eastAsia="SimSun" w:cs="Arial"/>
          <w:bCs/>
          <w:sz w:val="28"/>
          <w:szCs w:val="28"/>
        </w:rPr>
        <w:t>- ликвидация несанкционированных свалок и объектов накопленного вреда;</w:t>
      </w:r>
    </w:p>
    <w:p w:rsidR="00FA12BD" w:rsidRDefault="00FA12BD" w:rsidP="00AB629E">
      <w:pPr>
        <w:widowControl w:val="0"/>
        <w:jc w:val="both"/>
        <w:rPr>
          <w:rFonts w:eastAsia="SimSun" w:cs="Arial"/>
          <w:bCs/>
          <w:sz w:val="28"/>
          <w:szCs w:val="28"/>
        </w:rPr>
      </w:pPr>
      <w:r>
        <w:rPr>
          <w:rFonts w:eastAsia="SimSun" w:cs="Arial"/>
          <w:bCs/>
          <w:sz w:val="28"/>
          <w:szCs w:val="28"/>
        </w:rPr>
        <w:t>- совершенствование системы управления в сфере обращения с отходами (сбор, накопление, транспортирование, обработка, утилизация), образующимися на территории.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Цель, задачи и мероприятия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Основной целью является сохранение и защита окружающей среды.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Задача 1: Сохранение естественных экологических систем, объектов животного и растительного мира.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Задача 2: Предотвращение вредного воздействия отходов на здоровье человека и окружающую среду, повышение качества окружающей среды и улучшение экологической обстановки на территории поселения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Задача 3: Обеспечение организационных, информационных и методических условий в сфере сохранения, защиты природной среды и обеспечения экологической безопасности.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Мероприятия: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Информирование и экологическое просвещение населения о состоянии окружающей среды, количество проведенных мероприятий, публикаций.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Повышение уровня правовой культуры, экологическое просвещение населения.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Привлечение населения, общественных организаций, предприятий к участию в мероприятиях экологической направленности, субботниках и т.д.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2.4. Обеспечение комплексных мер противодействия чрезвычайным ситуациям природного и техногенного характера.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Текущее состояние и основные проблемы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sz w:val="28"/>
          <w:szCs w:val="28"/>
        </w:rPr>
      </w:pPr>
      <w:r>
        <w:rPr>
          <w:rFonts w:eastAsia="SimSun" w:cs="Times New Roman CYR"/>
          <w:sz w:val="28"/>
          <w:szCs w:val="28"/>
        </w:rPr>
        <w:t xml:space="preserve"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среди них занимают пожарная опасность, опасность на водных объектах, угрозы техногенного и природного характера для населения.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sz w:val="28"/>
          <w:szCs w:val="28"/>
        </w:rPr>
      </w:pPr>
      <w:proofErr w:type="gramStart"/>
      <w:r>
        <w:rPr>
          <w:rFonts w:eastAsia="SimSun" w:cs="Times New Roman CYR"/>
          <w:sz w:val="28"/>
          <w:szCs w:val="28"/>
        </w:rPr>
        <w:t xml:space="preserve">Суть проблемы заключается в необходимости достижения положительных результатов по снижению количества пожаров и гибели людей на пожарах, повышению уровня безопасности населения и защищенности социально значимых объектов, объектов экономики от угроз природного и техногенного характера, созданию реальных условий для устойчивого развития  поселения путем координации совместных усилий федеральных органов, Правительства Иркутской </w:t>
      </w:r>
      <w:r>
        <w:rPr>
          <w:rFonts w:eastAsia="SimSun" w:cs="Times New Roman CYR"/>
          <w:sz w:val="28"/>
          <w:szCs w:val="28"/>
        </w:rPr>
        <w:lastRenderedPageBreak/>
        <w:t>области и органов местного самоуправления.</w:t>
      </w:r>
      <w:proofErr w:type="gramEnd"/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sz w:val="28"/>
          <w:szCs w:val="28"/>
        </w:rPr>
      </w:pPr>
      <w:r>
        <w:rPr>
          <w:rFonts w:eastAsia="SimSun" w:cs="Times New Roman CYR"/>
          <w:sz w:val="28"/>
          <w:szCs w:val="28"/>
        </w:rPr>
        <w:t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sz w:val="28"/>
          <w:szCs w:val="28"/>
        </w:rPr>
      </w:pPr>
      <w:r>
        <w:rPr>
          <w:rFonts w:eastAsia="SimSun" w:cs="Times New Roman CYR"/>
          <w:sz w:val="28"/>
          <w:szCs w:val="28"/>
        </w:rPr>
        <w:t>- ландшафтные пожары;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sz w:val="28"/>
          <w:szCs w:val="28"/>
        </w:rPr>
      </w:pPr>
      <w:r>
        <w:rPr>
          <w:rFonts w:eastAsia="SimSun" w:cs="Times New Roman CYR"/>
          <w:sz w:val="28"/>
          <w:szCs w:val="28"/>
        </w:rPr>
        <w:t>- лесные пожары;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sz w:val="28"/>
          <w:szCs w:val="28"/>
        </w:rPr>
      </w:pPr>
      <w:r>
        <w:rPr>
          <w:rFonts w:eastAsia="SimSun" w:cs="Times New Roman CYR"/>
          <w:sz w:val="28"/>
          <w:szCs w:val="28"/>
        </w:rPr>
        <w:t>- опасные геологические процессы (землетрясения);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sz w:val="28"/>
          <w:szCs w:val="28"/>
        </w:rPr>
      </w:pPr>
      <w:r>
        <w:rPr>
          <w:rFonts w:eastAsia="SimSun" w:cs="Times New Roman CYR"/>
          <w:sz w:val="28"/>
          <w:szCs w:val="28"/>
        </w:rPr>
        <w:t xml:space="preserve">- опасные гидрометеорологические явления (сильные ветры, сильные осадки, сильные метели, град, интенсивные </w:t>
      </w:r>
      <w:proofErr w:type="spellStart"/>
      <w:r>
        <w:rPr>
          <w:rFonts w:eastAsia="SimSun" w:cs="Times New Roman CYR"/>
          <w:sz w:val="28"/>
          <w:szCs w:val="28"/>
        </w:rPr>
        <w:t>гололедно-изморозевые</w:t>
      </w:r>
      <w:proofErr w:type="spellEnd"/>
      <w:r>
        <w:rPr>
          <w:rFonts w:eastAsia="SimSun" w:cs="Times New Roman CYR"/>
          <w:sz w:val="28"/>
          <w:szCs w:val="28"/>
        </w:rPr>
        <w:t xml:space="preserve"> отложения, сильная жара, сильный мороз, засуха атмосферная и почвенная, наводнения, связанные с дождями и интенсивным снеготаянием.);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sz w:val="28"/>
          <w:szCs w:val="28"/>
        </w:rPr>
      </w:pPr>
      <w:r>
        <w:rPr>
          <w:rFonts w:eastAsia="SimSun" w:cs="Times New Roman CYR"/>
          <w:sz w:val="28"/>
          <w:szCs w:val="28"/>
        </w:rPr>
        <w:t>- опасные процессы биогенного характера (эпидемии, вызванные природно-очаговыми заболеваниями животных).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sz w:val="28"/>
          <w:szCs w:val="28"/>
        </w:rPr>
      </w:pPr>
      <w:r>
        <w:rPr>
          <w:rFonts w:eastAsia="SimSun" w:cs="Times New Roman CYR"/>
          <w:sz w:val="28"/>
          <w:szCs w:val="28"/>
        </w:rPr>
        <w:t>С учетом уровня существующих угроз, эффективное противодействие возникновению чрезвычайных ситуаций не может быть обеспечено только за счет резерва финансовых средств разовыми локальными мерами, принимаемыми органами местного самоуправления, как правило, уже в период ликвидации последствий критических ситуаций. Характер проблемы требует долговременной стратегии и организационно-финансовых ресурсов, а также создания системы мер и действий по предупреждению и предотвращению чрезвычайных ситуаций их технологического обеспечения, таких как: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sz w:val="28"/>
          <w:szCs w:val="28"/>
        </w:rPr>
      </w:pPr>
      <w:r>
        <w:rPr>
          <w:rFonts w:eastAsia="SimSun" w:cs="Times New Roman CYR"/>
          <w:sz w:val="28"/>
          <w:szCs w:val="28"/>
        </w:rPr>
        <w:t>- создание системы оповещение и информирование населения в чрезвычайных ситуациях;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sz w:val="28"/>
          <w:szCs w:val="28"/>
        </w:rPr>
      </w:pPr>
      <w:r>
        <w:rPr>
          <w:rFonts w:eastAsia="SimSun" w:cs="Times New Roman CYR"/>
          <w:sz w:val="28"/>
          <w:szCs w:val="28"/>
        </w:rPr>
        <w:t>- прогнозирование опасных ситуаций и своевременное реагирование с использованием средств видеонаблюдения, тревожных кнопок, пожарной сигнализации, средств обратной связи с дежурными службами спасения и правоохранительных органов в местах массового пребывания людей.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 w:cs="Times New Roman CYR"/>
          <w:sz w:val="28"/>
          <w:szCs w:val="28"/>
        </w:rPr>
      </w:pPr>
      <w:r>
        <w:rPr>
          <w:rFonts w:eastAsia="SimSun" w:cs="Times New Roman CYR"/>
          <w:sz w:val="28"/>
          <w:szCs w:val="28"/>
        </w:rPr>
        <w:t>Существо проблемы состоит в том, чтобы обеспечить снижение количества чрезвычайных ситуаций и повышение уровня безопасности населения и территорий от угроз природного и техногенного характера. Создать необходимые условия для устойчивого функционирования объектов жизнеобеспечения, нормальной жизнедеятельности на территории муниципального образования путем рационального планирования мероприятий по снижению рисков и смягчению последствий чрезвычайной ситуации, обеспечения их финансовыми ресурсами, координации усилий и средств.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Цель, задачи и мероприятия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Основной целью является обеспечение комплексных мер противодействия чрезвычайным ситуациям природного и техногенного характера.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Задача 1: Снижение рисков и смягчение последствий чрезвычайной ситуации природного и техногенного характера.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Задача 2: Обеспечение пожарной безопасности.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Задача 3: Обеспечение мобилизационных  мероприятий гражданской обороны.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 CYR" w:eastAsia="SimSun" w:hAnsi="Times New Roman CYR" w:cs="Times New Roman CYR"/>
          <w:b/>
          <w:i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i/>
          <w:sz w:val="28"/>
          <w:szCs w:val="28"/>
        </w:rPr>
        <w:t>2.5. Укрепление общественной безопасности и снижение уровня преступности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Текущее состояние и основные проблемы.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Анализ оперативной обстановки  на территории поселения  свидетельствует о том, что  в результате принимаемых мер  криминальная ситуация  на территории находится под контролем.  В целях реализации принципов публичности и </w:t>
      </w:r>
      <w:r>
        <w:rPr>
          <w:rFonts w:eastAsia="SimSun"/>
          <w:sz w:val="28"/>
          <w:szCs w:val="28"/>
        </w:rPr>
        <w:lastRenderedPageBreak/>
        <w:t>открытости, создания условий для обеспечения прав граждан, общественных объединений и организаций, государственных и муниципальных органов на получение достоверной информации о деятельности полиции, осуществлено следующее.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Цель, задачи и мероприятия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Основной целью является укрепление общественной безопасности и снижение уровня преступности.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Задача 1: 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 и преступлений.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Задача 2: 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Приоритет 3: «Обеспечение экономического роста МО «Захальское»</w:t>
      </w:r>
    </w:p>
    <w:p w:rsidR="00FA12BD" w:rsidRDefault="00FA12BD" w:rsidP="00AB629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Повышение эффективности поддержки приоритетных отраслей экономики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Текущее состояние и основные проблемы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Социально-экономическое развитие муниципального образования «Захальское», система долгосрочных  приоритетов, целей, задач и индикаторов.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Стратегический подход к управлению социально-экономическим развитием муниципального образования «Захальское» в целом, а также в отдельных отраслях и секторах экономики повышает значимость разработки долгосрочного прогноза социально-экономического развития, являющегося основой для планирования деятельности органов местного самоуправления с учетом демографических и социально-экономических тенденций развития поселения.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bookmarkStart w:id="3" w:name="sub_115001"/>
      <w:r>
        <w:rPr>
          <w:rFonts w:eastAsia="SimSun"/>
          <w:sz w:val="28"/>
          <w:szCs w:val="28"/>
        </w:rPr>
        <w:t>Достижение целей, развития экономики и социальной сферы предполагают выстраивание эффективных механизмов взаимодействия населения, предпринимателей и органов местного самоуправления, направленных на координацию усилий всех сторон, обеспечение учета интересов различных социальных групп общества и бизнеса при выработке и проведении социально-экономической политики.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pacing w:val="-2"/>
          <w:sz w:val="28"/>
          <w:szCs w:val="28"/>
        </w:rPr>
      </w:pPr>
      <w:bookmarkStart w:id="4" w:name="sub_115002"/>
      <w:bookmarkEnd w:id="3"/>
      <w:r>
        <w:rPr>
          <w:rFonts w:eastAsia="SimSun"/>
          <w:sz w:val="28"/>
          <w:szCs w:val="28"/>
        </w:rPr>
        <w:t xml:space="preserve">Инновационный тип экономического развития требует создания максимально благоприятных условий для предпринимательской инициативы, повышения конкурентоспособности и инвестиционной привлекательности малого и среднего предпринимательства, расширения их способности к работе на открытых глобальных рынках в условиях жесткой конкуренции, поскольку именно частный бизнес является основной движущей силой экономического развития.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pacing w:val="-2"/>
          <w:sz w:val="28"/>
          <w:szCs w:val="28"/>
        </w:rPr>
      </w:pPr>
      <w:r>
        <w:rPr>
          <w:rFonts w:eastAsia="SimSun"/>
          <w:spacing w:val="-2"/>
          <w:sz w:val="28"/>
          <w:szCs w:val="28"/>
        </w:rPr>
        <w:t>Система комплексной поддержки малого и среднего предпринимательства на уровне органов самоуправления должна включать следующие обязательные элементы: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pacing w:val="-2"/>
          <w:sz w:val="28"/>
          <w:szCs w:val="28"/>
        </w:rPr>
      </w:pPr>
      <w:r>
        <w:rPr>
          <w:rFonts w:eastAsia="SimSun"/>
          <w:spacing w:val="-2"/>
          <w:sz w:val="28"/>
          <w:szCs w:val="28"/>
        </w:rPr>
        <w:t>- развитую инфраструктуру поддержки малого и среднего предпринимательства, обеспечивающую методическое, информационное, образовательное и консультационное сопровождение начинающих и действующих предпринимателей;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pacing w:val="-2"/>
          <w:sz w:val="28"/>
          <w:szCs w:val="28"/>
        </w:rPr>
      </w:pPr>
      <w:r>
        <w:rPr>
          <w:rFonts w:eastAsia="SimSun"/>
          <w:spacing w:val="-2"/>
          <w:sz w:val="28"/>
          <w:szCs w:val="28"/>
        </w:rPr>
        <w:t>- устранение административных барьеров, препятствующих развитию малого и среднего предпринимательства</w:t>
      </w:r>
      <w:bookmarkEnd w:id="4"/>
      <w:r>
        <w:rPr>
          <w:rFonts w:eastAsia="SimSun"/>
          <w:spacing w:val="-2"/>
          <w:sz w:val="28"/>
          <w:szCs w:val="28"/>
        </w:rPr>
        <w:t>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pacing w:val="-2"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Развитие малого и среднего предпринимательства является одним из приоритетных </w:t>
      </w:r>
      <w:r>
        <w:rPr>
          <w:rFonts w:eastAsia="SimSun"/>
          <w:bCs/>
          <w:sz w:val="28"/>
          <w:szCs w:val="28"/>
        </w:rPr>
        <w:lastRenderedPageBreak/>
        <w:t>курсов государственной политики, направленной на создание эффективной конкурентной экономики, модернизацию и технологическое обновление производственной сферы, обеспечивающей повышение благосостояния населения на основе динамичного и устойчивого экономического роста, обеспечение занятости населения путем создания новых рабочих мест.</w:t>
      </w:r>
    </w:p>
    <w:p w:rsidR="00FA12BD" w:rsidRDefault="00FA12BD" w:rsidP="00AB629E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Сферу малого предпринимательства на территории муниципального образования «Захальское» представляет сеть индивидуальных предпринимателей в сфере торговли.</w:t>
      </w:r>
      <w:r>
        <w:rPr>
          <w:rFonts w:ascii="Times New Roman" w:hAnsi="Times New Roman"/>
          <w:kern w:val="28"/>
          <w:sz w:val="28"/>
          <w:szCs w:val="28"/>
        </w:rPr>
        <w:t xml:space="preserve"> 4 КФХ, 5 индивидуальных предпринимателей. </w:t>
      </w:r>
    </w:p>
    <w:p w:rsidR="00FA12BD" w:rsidRDefault="00FA12BD" w:rsidP="00AB629E">
      <w:pPr>
        <w:pStyle w:val="aa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Мелкие сельхозпроизводители занимаются торговлей, КФХ выращивают зерно, птиц, пчел. На личных подворьях содержат КРС, свиней, коней, птицу, кроликов, пчёл. ОПХ «Элита» выращивает </w:t>
      </w:r>
      <w:proofErr w:type="gramStart"/>
      <w:r>
        <w:rPr>
          <w:rFonts w:ascii="Times New Roman" w:hAnsi="Times New Roman"/>
          <w:kern w:val="28"/>
          <w:sz w:val="28"/>
          <w:szCs w:val="28"/>
        </w:rPr>
        <w:t>зерно</w:t>
      </w:r>
      <w:proofErr w:type="gramEnd"/>
      <w:r>
        <w:rPr>
          <w:rFonts w:ascii="Times New Roman" w:hAnsi="Times New Roman"/>
          <w:kern w:val="28"/>
          <w:sz w:val="28"/>
          <w:szCs w:val="28"/>
        </w:rPr>
        <w:t xml:space="preserve"> и держат КРС.</w:t>
      </w:r>
    </w:p>
    <w:p w:rsidR="00FA12BD" w:rsidRDefault="00FA12BD" w:rsidP="00AB629E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2023 г. на территории муниципального образования зарегистрировано 3 индивидуальных предпринимателя, имеющих 5 магазинов. </w:t>
      </w:r>
    </w:p>
    <w:p w:rsidR="00FA12BD" w:rsidRDefault="00FA12BD" w:rsidP="00AB629E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 населения, занятого в малом бизнесе, составляет 8 чел.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pacing w:val="-2"/>
          <w:sz w:val="28"/>
          <w:szCs w:val="28"/>
        </w:rPr>
        <w:t xml:space="preserve">На сегодняшний день деятельность </w:t>
      </w:r>
      <w:r>
        <w:rPr>
          <w:rFonts w:eastAsia="SimSun"/>
          <w:sz w:val="28"/>
          <w:szCs w:val="28"/>
        </w:rPr>
        <w:t>малого и среднего предпринимательства</w:t>
      </w:r>
      <w:r>
        <w:rPr>
          <w:rFonts w:eastAsia="SimSun"/>
          <w:spacing w:val="-2"/>
          <w:sz w:val="28"/>
          <w:szCs w:val="28"/>
        </w:rPr>
        <w:t xml:space="preserve"> охватывает практически все отрасли экономики, способствует дальнейшему развитию инфраструктуры и сферы услуг, смягчению социальных проблем, в том числе снижению уровня безработицы.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 w:rsidRPr="00F42956">
        <w:rPr>
          <w:rFonts w:eastAsia="SimSun"/>
          <w:sz w:val="28"/>
          <w:szCs w:val="28"/>
        </w:rPr>
        <w:t xml:space="preserve">        Д</w:t>
      </w:r>
      <w:r>
        <w:rPr>
          <w:rFonts w:eastAsia="SimSun"/>
          <w:sz w:val="28"/>
          <w:szCs w:val="28"/>
        </w:rPr>
        <w:t xml:space="preserve">ля решения задач по устойчивому развитию сельских территорий </w:t>
      </w:r>
      <w:r w:rsidRPr="00F42956">
        <w:rPr>
          <w:rFonts w:eastAsia="SimSun"/>
          <w:sz w:val="28"/>
          <w:szCs w:val="28"/>
        </w:rPr>
        <w:t>необходимо</w:t>
      </w:r>
      <w:r>
        <w:rPr>
          <w:rFonts w:eastAsia="SimSun"/>
          <w:sz w:val="28"/>
          <w:szCs w:val="28"/>
        </w:rPr>
        <w:t>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взаимосвязь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долгосрочны</w:t>
      </w:r>
      <w:r w:rsidRPr="00F42956">
        <w:rPr>
          <w:rFonts w:eastAsia="SimSun"/>
          <w:sz w:val="28"/>
          <w:szCs w:val="28"/>
        </w:rPr>
        <w:t>й</w:t>
      </w:r>
      <w:r>
        <w:rPr>
          <w:rFonts w:eastAsia="SimSun"/>
          <w:sz w:val="28"/>
          <w:szCs w:val="28"/>
        </w:rPr>
        <w:t xml:space="preserve"> характер социальных проблем сельских территорий, </w:t>
      </w:r>
      <w:proofErr w:type="gramStart"/>
      <w:r>
        <w:rPr>
          <w:rFonts w:eastAsia="SimSun"/>
          <w:sz w:val="28"/>
          <w:szCs w:val="28"/>
        </w:rPr>
        <w:t>требующим</w:t>
      </w:r>
      <w:proofErr w:type="gramEnd"/>
      <w:r>
        <w:rPr>
          <w:rFonts w:eastAsia="SimSun"/>
          <w:sz w:val="28"/>
          <w:szCs w:val="28"/>
        </w:rPr>
        <w:t xml:space="preserve"> системного подхода к их решению;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высоки</w:t>
      </w:r>
      <w:r w:rsidRPr="00F42956">
        <w:rPr>
          <w:rFonts w:eastAsia="SimSun"/>
          <w:sz w:val="28"/>
          <w:szCs w:val="28"/>
        </w:rPr>
        <w:t>й</w:t>
      </w:r>
      <w:r>
        <w:rPr>
          <w:rFonts w:eastAsia="SimSun"/>
          <w:sz w:val="28"/>
          <w:szCs w:val="28"/>
        </w:rPr>
        <w:t xml:space="preserve"> уров</w:t>
      </w:r>
      <w:r w:rsidRPr="00F42956">
        <w:rPr>
          <w:rFonts w:eastAsia="SimSun"/>
          <w:sz w:val="28"/>
          <w:szCs w:val="28"/>
        </w:rPr>
        <w:t xml:space="preserve">ень </w:t>
      </w:r>
      <w:proofErr w:type="spellStart"/>
      <w:r>
        <w:rPr>
          <w:rFonts w:eastAsia="SimSun"/>
          <w:sz w:val="28"/>
          <w:szCs w:val="28"/>
        </w:rPr>
        <w:t>затратности</w:t>
      </w:r>
      <w:proofErr w:type="spellEnd"/>
      <w:r>
        <w:rPr>
          <w:rFonts w:eastAsia="SimSun"/>
          <w:sz w:val="28"/>
          <w:szCs w:val="28"/>
        </w:rPr>
        <w:t xml:space="preserve"> решения накопившихся проблем села, </w:t>
      </w:r>
      <w:proofErr w:type="gramStart"/>
      <w:r>
        <w:rPr>
          <w:rFonts w:eastAsia="SimSun"/>
          <w:sz w:val="28"/>
          <w:szCs w:val="28"/>
        </w:rPr>
        <w:t>требующим</w:t>
      </w:r>
      <w:proofErr w:type="gramEnd"/>
      <w:r>
        <w:rPr>
          <w:rFonts w:eastAsia="SimSun"/>
          <w:sz w:val="28"/>
          <w:szCs w:val="28"/>
        </w:rPr>
        <w:t xml:space="preserve"> привлечения средств государственной поддержки.</w:t>
      </w:r>
      <w:r>
        <w:rPr>
          <w:rFonts w:eastAsia="SimSun"/>
          <w:b/>
          <w:sz w:val="28"/>
          <w:szCs w:val="28"/>
        </w:rPr>
        <w:t xml:space="preserve">       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Цель, задачи и мероприятия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Основной целью является повышение эффективности поддержки приоритетных отраслей экономики.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Задача 1: Создание условий для развития малого и среднего предпринимательства в муниципальном образовании «Захальское».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Мероприятия: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Создание благоприятных условий для обеспечения устойчивой деятельности малого и среднего предпринимательства.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Оказание субъектам малого и среднего предпринимательства информационной, финансовой поддержки.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 xml:space="preserve">- Содействие созданию новых рабочих мест и развитие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самозанятости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населения.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Укрепление социального статуса и формирование положительного общественного  мнения в малом и среднем предпринимательстве.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Задача 2: Улучшение условий и охраны труда в муниципальном образовании «Захальское».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Мероприятия: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Анализ состояния условий и охраны труда, причин несчастных случаев на производстве и профессиональной заболеваемости.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 xml:space="preserve">- Активизация деятельности по проведению специальной оценки условий труда и </w:t>
      </w:r>
      <w:r>
        <w:rPr>
          <w:rFonts w:ascii="Times New Roman CYR" w:eastAsia="SimSun" w:hAnsi="Times New Roman CYR" w:cs="Times New Roman CYR"/>
          <w:sz w:val="28"/>
          <w:szCs w:val="28"/>
        </w:rPr>
        <w:lastRenderedPageBreak/>
        <w:t>приведению их в соответствие с государственными нормативными требованиями охраны труда.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Совершенствование нормативной правовой базы по охране труда.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Информационное обеспечение и пропаганда вопросов охраны и условий труда, организация конференций, семинаров по вопросам внедрения передовых методов управления охраной труда, оказание методической помощи работодателям</w:t>
      </w:r>
    </w:p>
    <w:p w:rsidR="00FA12BD" w:rsidRDefault="00FA12BD" w:rsidP="00AB629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Повышение эффективности механизмов управления социально-экономическим развитием МО «Захальское».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Текущее состояние и основные проблемы</w:t>
      </w:r>
    </w:p>
    <w:p w:rsidR="00FA12BD" w:rsidRDefault="00B0150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           </w:t>
      </w:r>
      <w:r w:rsidR="00FA12BD">
        <w:rPr>
          <w:rFonts w:eastAsia="SimSun"/>
          <w:color w:val="000000"/>
          <w:sz w:val="28"/>
          <w:szCs w:val="28"/>
        </w:rPr>
        <w:t xml:space="preserve">Важнейшим фактором успешного социально-экономического развития поселения, повышения конкурентоспособности и инвестиционной привлекательности экономики </w:t>
      </w:r>
      <w:r>
        <w:rPr>
          <w:rFonts w:eastAsia="SimSun"/>
          <w:color w:val="000000"/>
          <w:sz w:val="28"/>
          <w:szCs w:val="28"/>
        </w:rPr>
        <w:t>поселения</w:t>
      </w:r>
      <w:r w:rsidR="00FA12BD">
        <w:rPr>
          <w:rFonts w:eastAsia="SimSun"/>
          <w:color w:val="000000"/>
          <w:sz w:val="28"/>
          <w:szCs w:val="28"/>
        </w:rPr>
        <w:t xml:space="preserve"> является наличие эффективно функционирующей системы муниципального управления.</w:t>
      </w:r>
    </w:p>
    <w:p w:rsidR="00FA12BD" w:rsidRDefault="00B0150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             </w:t>
      </w:r>
      <w:r w:rsidR="00FA12BD">
        <w:rPr>
          <w:rFonts w:eastAsia="SimSun"/>
          <w:color w:val="000000"/>
          <w:sz w:val="28"/>
          <w:szCs w:val="28"/>
        </w:rPr>
        <w:t>Кроме того, целевые ориентиры обеспечат возможность увязки среднесрочных и краткосрочных прогнозов, среднесрочных планов и прогнозных показателей деятельности органов местного самоуправления с долгосрочными целями и приоритетными направлениями развития.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Данное решение позволит обеспечить взаимосвязь показателей среднесрочного социальн</w:t>
      </w:r>
      <w:r w:rsidR="00B0150D">
        <w:rPr>
          <w:rFonts w:eastAsia="SimSun"/>
          <w:color w:val="000000"/>
          <w:sz w:val="28"/>
          <w:szCs w:val="28"/>
        </w:rPr>
        <w:t>о-экономического развития</w:t>
      </w:r>
      <w:r>
        <w:rPr>
          <w:rFonts w:eastAsia="SimSun"/>
          <w:color w:val="000000"/>
          <w:sz w:val="28"/>
          <w:szCs w:val="28"/>
        </w:rPr>
        <w:t xml:space="preserve"> с бюджетным планированием и </w:t>
      </w:r>
      <w:proofErr w:type="spellStart"/>
      <w:r>
        <w:rPr>
          <w:rFonts w:eastAsia="SimSun"/>
          <w:color w:val="000000"/>
          <w:sz w:val="28"/>
          <w:szCs w:val="28"/>
        </w:rPr>
        <w:t>целеполаганием</w:t>
      </w:r>
      <w:proofErr w:type="spellEnd"/>
      <w:r>
        <w:rPr>
          <w:rFonts w:eastAsia="SimSun"/>
          <w:color w:val="000000"/>
          <w:sz w:val="28"/>
          <w:szCs w:val="28"/>
        </w:rPr>
        <w:t xml:space="preserve"> бюджетных расходов.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Проведенная работа и предпринимаемые в настоящее время действия позволят в очередном бюджетном цикле обеспечить повышение эффективности расходов МО «Захальское», обеспечит экономический рост и повысит  уровень и качество  жизни населения.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Цель, задачи и мероприятия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Цель – совершенствование механизмов управления экономическим развитием.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Задача 1: Обеспечение деятельности администрации муниципального образования.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Мероприятия: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Обеспечение реализации полномочий администрации МО «Захальское», предусматривающее повышение эффективности исполнения возложенных функций аппаратом администрации, юридическим отделом, административно-хозяйственной группой и другими отделами, секторами.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Повышение квалификации специалистов администрации муниципального образования «Захальское»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Задача 2: Обеспечение открытости, доступности и повышения инвестиционной привлекательности деятельности муниципального образования «Захальское».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Мероприятия: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Создание условий для эффективной деятельности органов местного самоуправления.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Задача 3: Эффективное осуществление переданных государственных полномочий.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Мероприятия: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 xml:space="preserve">Задача 4: Повышение информационной открытости деятельности органов </w:t>
      </w:r>
      <w:r>
        <w:rPr>
          <w:rFonts w:ascii="Times New Roman CYR" w:eastAsia="SimSun" w:hAnsi="Times New Roman CYR" w:cs="Times New Roman CYR"/>
          <w:b/>
          <w:sz w:val="28"/>
          <w:szCs w:val="28"/>
        </w:rPr>
        <w:lastRenderedPageBreak/>
        <w:t>местного самоуправления муниципального образования «Захальское».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Мероприятие: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Выполнение муниципальной услуги по информационному сопровождению деятельности органов местного самоуправления муниципального образования.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Задача 5: Повышение эффективности бюджетных расходов.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Мероприятия: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Обеспечение эффективного управления финансами, организация исполнения местного бюджета и реализация бюджетных полномочий.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Исполнение судебных актов.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Повышение квалификации специалистов администрации муниципального образования «Захальское».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Задача 6: Обеспечение рационального использования земельно-имущественного комплекса, муниципального имущества и их развитие.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Мероприятия: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- Обеспечение эффективного управления и использования муниципального имущества, земельных участков и реализация возложенных полномочий.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Приоритет 4: Нормативное регулирование и контроль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Цель – совершенствование нормативного регулирования и повышение эффективности контроля.</w:t>
      </w:r>
    </w:p>
    <w:p w:rsidR="00FA12BD" w:rsidRDefault="00FA12BD" w:rsidP="00AB629E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указанной цели должно осуществляться путем создания универсальной модели правового регулирования, основанной на определении универсальных понятий, целей, задач, принципов, видов, форм, методов и процедур осуществления государственного и муниципального контроля.</w:t>
      </w:r>
    </w:p>
    <w:p w:rsidR="00FA12BD" w:rsidRDefault="00FA12BD" w:rsidP="00AB629E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основными положениями теории управления контроль –</w:t>
      </w:r>
      <w:r>
        <w:rPr>
          <w:sz w:val="28"/>
          <w:szCs w:val="28"/>
        </w:rPr>
        <w:br/>
        <w:t>важнейшая функция любой действующей организации, выполнение которой</w:t>
      </w:r>
      <w:r>
        <w:rPr>
          <w:sz w:val="28"/>
          <w:szCs w:val="28"/>
        </w:rPr>
        <w:br/>
        <w:t>позволяет обеспечить достижение поставленной цели.</w:t>
      </w:r>
    </w:p>
    <w:p w:rsidR="00FA12BD" w:rsidRDefault="00FA12BD" w:rsidP="00AB629E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является элементом (подсистемой) системы управления и, в свою очередь, включает в себя следующие процедуры:</w:t>
      </w:r>
    </w:p>
    <w:p w:rsidR="00FA12BD" w:rsidRDefault="00FA12BD" w:rsidP="00AB629E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выявление в процессе проверки (ревизии, аудита) фактического состояния дел;</w:t>
      </w:r>
    </w:p>
    <w:p w:rsidR="00FA12BD" w:rsidRDefault="00FA12BD" w:rsidP="00AB629E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сопоставление и оценку соответствия фактического состояния дел с намеченными планами, решениями, задачами, нормами;</w:t>
      </w:r>
    </w:p>
    <w:p w:rsidR="00FA12BD" w:rsidRDefault="00FA12BD" w:rsidP="00AB629E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принятие мер по устранению выявленных недостатков, отступлений, нарушений.</w:t>
      </w:r>
    </w:p>
    <w:p w:rsidR="00FA12BD" w:rsidRDefault="00FA12BD" w:rsidP="00AB629E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Конечной целью контроля является предотвращение ситуации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запланированных результатов деятельности.</w:t>
      </w:r>
    </w:p>
    <w:p w:rsidR="00FA12BD" w:rsidRDefault="00FA12BD" w:rsidP="00AB629E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государственного и муниципального контроля</w:t>
      </w:r>
      <w:r>
        <w:rPr>
          <w:sz w:val="28"/>
          <w:szCs w:val="28"/>
        </w:rPr>
        <w:br/>
        <w:t>могут применяться разнообразные методы, которые представляют собой</w:t>
      </w:r>
      <w:r>
        <w:rPr>
          <w:sz w:val="28"/>
          <w:szCs w:val="28"/>
        </w:rPr>
        <w:br/>
        <w:t>совокупность способов и приемов, при помощи которых достигается цель,</w:t>
      </w:r>
      <w:r>
        <w:rPr>
          <w:sz w:val="28"/>
          <w:szCs w:val="28"/>
        </w:rPr>
        <w:br/>
        <w:t>и реализуются задачи контрольной деятельности.</w:t>
      </w:r>
    </w:p>
    <w:p w:rsidR="00FA12BD" w:rsidRDefault="00FA12BD" w:rsidP="00AB629E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в вопросах осуществления муниципального контроля на</w:t>
      </w:r>
      <w:r>
        <w:rPr>
          <w:sz w:val="28"/>
          <w:szCs w:val="28"/>
        </w:rPr>
        <w:br/>
        <w:t>территории муниципального образования «Захальское»:</w:t>
      </w:r>
    </w:p>
    <w:p w:rsidR="00FA12BD" w:rsidRDefault="00FA12BD" w:rsidP="00AB629E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FA12BD" w:rsidRDefault="00FA12BD" w:rsidP="00AB629E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 полном объеме плановых проверок по соблюдению законодательства;</w:t>
      </w:r>
    </w:p>
    <w:p w:rsidR="00FA12BD" w:rsidRDefault="00FA12BD" w:rsidP="00AB629E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органами государственного контроля, органами прокуратуры и </w:t>
      </w:r>
      <w:r>
        <w:rPr>
          <w:sz w:val="28"/>
          <w:szCs w:val="28"/>
        </w:rPr>
        <w:lastRenderedPageBreak/>
        <w:t>иными органами и должностными лицами, чья деятельность связана с реализацией функций в области государственного и муниципального контроля;</w:t>
      </w:r>
    </w:p>
    <w:p w:rsidR="00FA12BD" w:rsidRDefault="00FA12BD" w:rsidP="00AB629E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систематическое посещение практических семинаров по вопросам осуществления муниципального контроля.</w:t>
      </w:r>
    </w:p>
    <w:p w:rsidR="00FA12BD" w:rsidRDefault="00FA12BD" w:rsidP="00AB629E">
      <w:pPr>
        <w:widowControl w:val="0"/>
        <w:contextualSpacing/>
        <w:jc w:val="center"/>
        <w:rPr>
          <w:b/>
        </w:rPr>
      </w:pPr>
      <w:r>
        <w:rPr>
          <w:b/>
        </w:rPr>
        <w:t>ОТРАСЛЕВЫЕ КОМПЛЕКСЫ ЭКОНОМИКИ</w:t>
      </w:r>
    </w:p>
    <w:p w:rsidR="00FA12BD" w:rsidRDefault="00FA12BD" w:rsidP="00AB62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Основной вид экономической деятельности муниципального образования - это сельское хозяйство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где приоритетным направлением является животноводство и растениеводство. Несмотря на то, что муниципальное образование расположено в зоне рискованного земледелия, сельхозпредприятие ОПХ «Элита» получает достаточно высокую урожайность зерновых культур.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Сельскохозяйственное производство играет ключевую роль в обеспечении населения продуктами питания и занятости сельских жителей.</w:t>
      </w:r>
    </w:p>
    <w:p w:rsidR="00FA12BD" w:rsidRDefault="00FA12BD" w:rsidP="00AB629E">
      <w:pPr>
        <w:jc w:val="both"/>
        <w:rPr>
          <w:sz w:val="28"/>
          <w:szCs w:val="28"/>
        </w:rPr>
      </w:pPr>
    </w:p>
    <w:p w:rsidR="00FA12BD" w:rsidRDefault="00FA12BD" w:rsidP="00AB629E">
      <w:pPr>
        <w:tabs>
          <w:tab w:val="left" w:pos="1305"/>
        </w:tabs>
        <w:jc w:val="center"/>
        <w:rPr>
          <w:b/>
        </w:rPr>
      </w:pPr>
      <w:r>
        <w:rPr>
          <w:b/>
        </w:rPr>
        <w:t>Производство сельскохозяйственной продукции</w:t>
      </w:r>
    </w:p>
    <w:p w:rsidR="00FA12BD" w:rsidRDefault="00FA12BD" w:rsidP="00AB629E">
      <w:pPr>
        <w:tabs>
          <w:tab w:val="left" w:pos="1305"/>
        </w:tabs>
        <w:jc w:val="center"/>
        <w:rPr>
          <w:b/>
        </w:rPr>
      </w:pPr>
    </w:p>
    <w:tbl>
      <w:tblPr>
        <w:tblW w:w="10485" w:type="dxa"/>
        <w:tblInd w:w="-318" w:type="dxa"/>
        <w:tblLayout w:type="fixed"/>
        <w:tblLook w:val="01E0"/>
      </w:tblPr>
      <w:tblGrid>
        <w:gridCol w:w="721"/>
        <w:gridCol w:w="2522"/>
        <w:gridCol w:w="906"/>
        <w:gridCol w:w="906"/>
        <w:gridCol w:w="905"/>
        <w:gridCol w:w="905"/>
        <w:gridCol w:w="905"/>
        <w:gridCol w:w="905"/>
        <w:gridCol w:w="905"/>
        <w:gridCol w:w="905"/>
      </w:tblGrid>
      <w:tr w:rsidR="00FA12BD" w:rsidTr="000F0D6F">
        <w:trPr>
          <w:trHeight w:val="57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продукции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Сельхоз организации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КФХ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МО</w:t>
            </w:r>
          </w:p>
        </w:tc>
      </w:tr>
      <w:tr w:rsidR="00FA12BD" w:rsidTr="000F0D6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2022г.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</w:t>
            </w:r>
          </w:p>
        </w:tc>
      </w:tr>
      <w:tr w:rsidR="00FA12BD" w:rsidTr="000F0D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362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2464</w:t>
            </w:r>
          </w:p>
        </w:tc>
      </w:tr>
      <w:tr w:rsidR="00FA12BD" w:rsidTr="000F0D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131,7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44,3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178,2</w:t>
            </w:r>
          </w:p>
        </w:tc>
      </w:tr>
      <w:tr w:rsidR="00FA12BD" w:rsidTr="000F0D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Яйца, тыс. шт.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</w:t>
            </w:r>
          </w:p>
        </w:tc>
      </w:tr>
      <w:tr w:rsidR="00FA12BD" w:rsidTr="000F0D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Зерно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9253,1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2153,7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ind w:right="-289"/>
              <w:rPr>
                <w:i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9403,1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2393,7</w:t>
            </w:r>
          </w:p>
        </w:tc>
      </w:tr>
      <w:tr w:rsidR="00FA12BD" w:rsidTr="000F0D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300</w:t>
            </w:r>
          </w:p>
        </w:tc>
      </w:tr>
      <w:tr w:rsidR="00FA12BD" w:rsidTr="000F0D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Овощи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170</w:t>
            </w:r>
          </w:p>
        </w:tc>
      </w:tr>
      <w:tr w:rsidR="00FA12BD" w:rsidTr="000F0D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Посевная площадь, </w:t>
            </w:r>
            <w:proofErr w:type="gramStart"/>
            <w:r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7871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8164</w:t>
            </w:r>
          </w:p>
        </w:tc>
      </w:tr>
      <w:tr w:rsidR="00FA12BD" w:rsidTr="000F0D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Поголовье   </w:t>
            </w:r>
          </w:p>
          <w:p w:rsidR="00FA12BD" w:rsidRDefault="00FA12BD" w:rsidP="00AB6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КРС - всего, гол.</w:t>
            </w:r>
          </w:p>
          <w:p w:rsidR="00FA12BD" w:rsidRDefault="00FA12BD" w:rsidP="00AB6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коров, гол.</w:t>
            </w:r>
          </w:p>
          <w:p w:rsidR="00FA12BD" w:rsidRDefault="00FA12BD" w:rsidP="00AB6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Свиней, гол.</w:t>
            </w:r>
          </w:p>
          <w:p w:rsidR="00FA12BD" w:rsidRDefault="00FA12BD" w:rsidP="00AB6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Овец и коз, гол.</w:t>
            </w:r>
          </w:p>
          <w:p w:rsidR="00FA12BD" w:rsidRDefault="00FA12BD" w:rsidP="00AB6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Лошадей, гол.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1398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402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68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815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307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657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212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2208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2260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729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725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220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215</w:t>
            </w:r>
          </w:p>
        </w:tc>
      </w:tr>
    </w:tbl>
    <w:p w:rsidR="00FA12BD" w:rsidRDefault="00FA12BD" w:rsidP="00AB629E">
      <w:pPr>
        <w:tabs>
          <w:tab w:val="left" w:pos="1305"/>
        </w:tabs>
        <w:jc w:val="center"/>
      </w:pP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>По   состоянию  на  1 января  2023 г.  на  территории   МО «Захальское»  действует  1 сельскохозяйственное предприятие ОПХ «Элита»,  3 КФХ,  521 личных   подсобных  хозяйств.</w:t>
      </w:r>
    </w:p>
    <w:p w:rsidR="00FA12BD" w:rsidRDefault="00FA12BD" w:rsidP="00AB629E">
      <w:pPr>
        <w:tabs>
          <w:tab w:val="left" w:pos="1305"/>
        </w:tabs>
        <w:jc w:val="center"/>
        <w:rPr>
          <w:b/>
        </w:rPr>
      </w:pPr>
      <w:r>
        <w:rPr>
          <w:b/>
        </w:rPr>
        <w:t>Производство сельскохозяйственной продукции</w:t>
      </w:r>
    </w:p>
    <w:p w:rsidR="00FA12BD" w:rsidRDefault="00FA12BD" w:rsidP="00AB629E">
      <w:pPr>
        <w:tabs>
          <w:tab w:val="left" w:pos="1305"/>
        </w:tabs>
        <w:jc w:val="center"/>
        <w:rPr>
          <w:b/>
        </w:rPr>
      </w:pPr>
    </w:p>
    <w:tbl>
      <w:tblPr>
        <w:tblW w:w="10635" w:type="dxa"/>
        <w:tblInd w:w="-318" w:type="dxa"/>
        <w:tblLayout w:type="fixed"/>
        <w:tblLook w:val="01E0"/>
      </w:tblPr>
      <w:tblGrid>
        <w:gridCol w:w="853"/>
        <w:gridCol w:w="1418"/>
        <w:gridCol w:w="852"/>
        <w:gridCol w:w="850"/>
        <w:gridCol w:w="851"/>
        <w:gridCol w:w="850"/>
        <w:gridCol w:w="992"/>
        <w:gridCol w:w="993"/>
        <w:gridCol w:w="1275"/>
        <w:gridCol w:w="1701"/>
      </w:tblGrid>
      <w:tr w:rsidR="00FA12BD" w:rsidTr="000F0D6F">
        <w:trPr>
          <w:trHeight w:val="54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0"/>
                <w:tab w:val="left" w:pos="1305"/>
              </w:tabs>
              <w:ind w:right="-108"/>
              <w:jc w:val="center"/>
            </w:pPr>
          </w:p>
          <w:p w:rsidR="00FA12BD" w:rsidRDefault="00FA12BD" w:rsidP="00AB629E">
            <w:pPr>
              <w:tabs>
                <w:tab w:val="left" w:pos="0"/>
                <w:tab w:val="left" w:pos="1305"/>
              </w:tabs>
              <w:ind w:right="-108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Наименование продукции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Сельхоз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КФХ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ЛПХ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lang w:val="en-US"/>
              </w:rPr>
            </w:pPr>
            <w:r>
              <w:t xml:space="preserve">Всего 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по МО</w:t>
            </w:r>
          </w:p>
        </w:tc>
      </w:tr>
      <w:tr w:rsidR="00FA12BD" w:rsidTr="000F0D6F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2022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2022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2022 г</w:t>
            </w:r>
          </w:p>
        </w:tc>
      </w:tr>
      <w:tr w:rsidR="00FA12BD" w:rsidTr="000F0D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0"/>
                <w:tab w:val="left" w:pos="1305"/>
              </w:tabs>
              <w:ind w:right="-108"/>
              <w:jc w:val="center"/>
            </w:pPr>
            <w: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</w:pPr>
            <w:r>
              <w:t>Молоко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2108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2102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  <w:r>
              <w:rPr>
                <w:i/>
              </w:rPr>
              <w:t>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2458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2464</w:t>
            </w:r>
          </w:p>
        </w:tc>
      </w:tr>
      <w:tr w:rsidR="00FA12BD" w:rsidTr="000F0D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0"/>
                <w:tab w:val="left" w:pos="1305"/>
              </w:tabs>
              <w:ind w:right="-108"/>
              <w:jc w:val="center"/>
            </w:pPr>
            <w: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</w:pPr>
            <w:r>
              <w:t>Мясо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137,3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  <w:r>
              <w:rPr>
                <w:i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183,4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178,2</w:t>
            </w:r>
          </w:p>
        </w:tc>
      </w:tr>
      <w:tr w:rsidR="00FA12BD" w:rsidTr="000F0D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0"/>
                <w:tab w:val="left" w:pos="1305"/>
              </w:tabs>
              <w:ind w:right="-10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</w:pPr>
            <w:r>
              <w:t>Яйца, тыс.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</w:tr>
      <w:tr w:rsidR="00FA12BD" w:rsidTr="000F0D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0"/>
                <w:tab w:val="left" w:pos="1305"/>
              </w:tabs>
              <w:ind w:right="-108"/>
              <w:jc w:val="center"/>
            </w:pPr>
            <w: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</w:pPr>
            <w:r>
              <w:t>Зерно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rPr>
                <w:i/>
              </w:rPr>
              <w:t>9253,1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t>2153,7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9403,1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2393,7</w:t>
            </w:r>
          </w:p>
        </w:tc>
      </w:tr>
      <w:tr w:rsidR="00FA12BD" w:rsidTr="000F0D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0"/>
                <w:tab w:val="left" w:pos="1305"/>
              </w:tabs>
              <w:ind w:right="-108"/>
              <w:jc w:val="center"/>
            </w:pPr>
            <w: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</w:pPr>
            <w:r>
              <w:t>Картофель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  <w:r>
              <w:rPr>
                <w:i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300</w:t>
            </w:r>
          </w:p>
        </w:tc>
      </w:tr>
      <w:tr w:rsidR="00FA12BD" w:rsidTr="000F0D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0"/>
                <w:tab w:val="left" w:pos="1305"/>
              </w:tabs>
              <w:ind w:right="-108"/>
              <w:jc w:val="center"/>
            </w:pPr>
            <w: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</w:pPr>
            <w:r>
              <w:t>Овощи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  <w:r>
              <w:rPr>
                <w:i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170</w:t>
            </w:r>
          </w:p>
        </w:tc>
      </w:tr>
      <w:tr w:rsidR="00FA12BD" w:rsidTr="000F0D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0"/>
                <w:tab w:val="left" w:pos="1305"/>
              </w:tabs>
              <w:ind w:right="-108"/>
              <w:jc w:val="center"/>
            </w:pPr>
            <w: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r>
              <w:t xml:space="preserve">Посевная 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7665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7871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  <w:r>
              <w:rPr>
                <w:i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7929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8164</w:t>
            </w:r>
          </w:p>
        </w:tc>
      </w:tr>
      <w:tr w:rsidR="00FA12BD" w:rsidTr="000F0D6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0"/>
                <w:tab w:val="left" w:pos="1305"/>
              </w:tabs>
              <w:ind w:right="-108"/>
              <w:jc w:val="center"/>
            </w:pPr>
            <w: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r>
              <w:t xml:space="preserve">Поголовье   </w:t>
            </w:r>
          </w:p>
          <w:p w:rsidR="00FA12BD" w:rsidRDefault="00FA12BD" w:rsidP="00AB629E">
            <w:r>
              <w:t xml:space="preserve">КРС - </w:t>
            </w:r>
            <w:r>
              <w:lastRenderedPageBreak/>
              <w:t>всего, гол.</w:t>
            </w:r>
          </w:p>
          <w:p w:rsidR="00FA12BD" w:rsidRDefault="00FA12BD" w:rsidP="00AB629E">
            <w:r>
              <w:t>в т.ч. коров, гол.</w:t>
            </w:r>
          </w:p>
          <w:p w:rsidR="00FA12BD" w:rsidRDefault="00FA12BD" w:rsidP="00AB629E">
            <w:r>
              <w:t>Свиней, гол.</w:t>
            </w:r>
          </w:p>
          <w:p w:rsidR="00FA12BD" w:rsidRDefault="00FA12BD" w:rsidP="00AB629E">
            <w:r>
              <w:t>Овец и коз, гол.</w:t>
            </w:r>
          </w:p>
          <w:p w:rsidR="00FA12BD" w:rsidRDefault="00FA12BD" w:rsidP="00AB629E">
            <w:r>
              <w:t>Лошадей, гол.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lastRenderedPageBreak/>
              <w:t>1394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400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/>
          <w:p w:rsidR="00FA12BD" w:rsidRDefault="00FA12BD" w:rsidP="00AB629E"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lastRenderedPageBreak/>
              <w:t>1398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402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  <w:p w:rsidR="00FA12BD" w:rsidRDefault="00FA12BD" w:rsidP="00AB629E"/>
          <w:p w:rsidR="00FA12BD" w:rsidRDefault="00FA12BD" w:rsidP="00AB629E"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66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10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lastRenderedPageBreak/>
              <w:t>47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20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</w:pPr>
          </w:p>
          <w:p w:rsidR="00FA12BD" w:rsidRDefault="00FA12BD" w:rsidP="00AB629E">
            <w:pPr>
              <w:tabs>
                <w:tab w:val="left" w:pos="1305"/>
              </w:tabs>
            </w:pPr>
            <w:r>
              <w:lastRenderedPageBreak/>
              <w:t xml:space="preserve">    965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318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560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324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  <w:r>
              <w:rPr>
                <w:i/>
              </w:rPr>
              <w:lastRenderedPageBreak/>
              <w:t>1051</w:t>
            </w:r>
          </w:p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  <w:r>
              <w:rPr>
                <w:i/>
              </w:rPr>
              <w:t>320</w:t>
            </w:r>
          </w:p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  <w:r>
              <w:rPr>
                <w:i/>
              </w:rPr>
              <w:t>474</w:t>
            </w:r>
          </w:p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  <w:r>
              <w:rPr>
                <w:i/>
              </w:rPr>
              <w:t>365</w:t>
            </w:r>
          </w:p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rPr>
                <w:i/>
              </w:rPr>
            </w:pPr>
            <w:r>
              <w:rPr>
                <w:i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lastRenderedPageBreak/>
              <w:t>2355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718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628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  <w:r>
              <w:t>348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highlight w:val="yellow"/>
              </w:rPr>
            </w:pPr>
            <w: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lastRenderedPageBreak/>
              <w:t>2498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742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542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390</w:t>
            </w: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</w:p>
          <w:p w:rsidR="00FA12BD" w:rsidRDefault="00FA12BD" w:rsidP="00AB629E">
            <w:pPr>
              <w:tabs>
                <w:tab w:val="left" w:pos="1305"/>
              </w:tabs>
              <w:jc w:val="center"/>
              <w:rPr>
                <w:i/>
              </w:rPr>
            </w:pPr>
            <w:r>
              <w:rPr>
                <w:i/>
              </w:rPr>
              <w:t>122</w:t>
            </w:r>
          </w:p>
        </w:tc>
      </w:tr>
    </w:tbl>
    <w:p w:rsidR="00FA12BD" w:rsidRDefault="00FA12BD" w:rsidP="00AB629E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Транспортная  инфраструктура</w:t>
      </w:r>
      <w:r>
        <w:rPr>
          <w:sz w:val="28"/>
          <w:szCs w:val="28"/>
        </w:rPr>
        <w:t xml:space="preserve"> </w:t>
      </w:r>
    </w:p>
    <w:p w:rsidR="00FA12BD" w:rsidRDefault="00FA12BD" w:rsidP="00AB629E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Транспортная система поселения представлена автомобильным транспортом. </w:t>
      </w:r>
      <w:r>
        <w:rPr>
          <w:bCs/>
          <w:sz w:val="28"/>
          <w:szCs w:val="28"/>
        </w:rPr>
        <w:t xml:space="preserve">Транспортные предприятия на территории поселения отсутствуют. На территории поселения действуют два пассажирских автотранспортных маршрута. В населенных пунктах регулярный </w:t>
      </w:r>
      <w:proofErr w:type="spellStart"/>
      <w:r>
        <w:rPr>
          <w:bCs/>
          <w:sz w:val="28"/>
          <w:szCs w:val="28"/>
        </w:rPr>
        <w:t>внутрисельский</w:t>
      </w:r>
      <w:proofErr w:type="spellEnd"/>
      <w:r>
        <w:rPr>
          <w:bCs/>
          <w:sz w:val="28"/>
          <w:szCs w:val="28"/>
        </w:rPr>
        <w:t xml:space="preserve"> транспорт отсутствует. Большинство передвижений в поселении приходится на личный транспорт и пешеходные сообщения.</w:t>
      </w:r>
    </w:p>
    <w:p w:rsidR="00FA12BD" w:rsidRDefault="00FA12BD" w:rsidP="00AB629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основе оценки транспортного спроса лежит анализ передвижения населения к объектам тяготения.</w:t>
      </w:r>
    </w:p>
    <w:p w:rsidR="00FA12BD" w:rsidRDefault="00FA12BD" w:rsidP="00AB629E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Можно выделить основные группы объектов тяготения: </w:t>
      </w:r>
    </w:p>
    <w:p w:rsidR="00FA12BD" w:rsidRDefault="00FA12BD" w:rsidP="00AB629E">
      <w:pPr>
        <w:pStyle w:val="2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 социальной сферы;</w:t>
      </w:r>
    </w:p>
    <w:p w:rsidR="00FA12BD" w:rsidRDefault="00FA12BD" w:rsidP="00AB629E">
      <w:pPr>
        <w:pStyle w:val="2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 трудовой деятельности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транспортной системы Муниципального образования «Захальское» (далее – Поселение) является необходимым условием для улучшения качества жизни жителей в поселении.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FA12BD" w:rsidRDefault="00FA12BD" w:rsidP="00AB629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Дорожно-транспортная сеть поселения состоит из дорог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категории, предназначенных не для скоростного движения. Большинство дорог общего пользования местного значения имеют  гравийное и грунтовое покрытие. </w:t>
      </w:r>
    </w:p>
    <w:p w:rsidR="00FA12BD" w:rsidRDefault="00FA12BD" w:rsidP="00AB62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условиях ограниченного финансирования дорожных работ с каждым годом увеличивается протяженность дорог, требующих ремонта. Почти все дороги требуют ямочного  и капитального ремонта.  </w:t>
      </w:r>
    </w:p>
    <w:p w:rsidR="00FA12BD" w:rsidRDefault="00FA12BD" w:rsidP="00AB629E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развития строительного комплекса</w:t>
      </w:r>
    </w:p>
    <w:p w:rsidR="00FA12BD" w:rsidRDefault="00FA12BD" w:rsidP="00AB629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рынков жилья в поселении, в первую очередь необходимо уделять внимание развитию строительства нового жилья, а именно:</w:t>
      </w:r>
    </w:p>
    <w:p w:rsidR="00FA12BD" w:rsidRDefault="00FA12BD" w:rsidP="00AB629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обеспечению инженерной инфраструктурой приоритетных и </w:t>
      </w:r>
      <w:proofErr w:type="spellStart"/>
      <w:r>
        <w:rPr>
          <w:sz w:val="28"/>
          <w:szCs w:val="28"/>
        </w:rPr>
        <w:t>инвестиционно-привлекательных</w:t>
      </w:r>
      <w:proofErr w:type="spellEnd"/>
      <w:r>
        <w:rPr>
          <w:sz w:val="28"/>
          <w:szCs w:val="28"/>
        </w:rPr>
        <w:t xml:space="preserve"> для жилищного строительства земельных участков и их выделению на приемлемых условиях;</w:t>
      </w:r>
    </w:p>
    <w:p w:rsidR="00FA12BD" w:rsidRDefault="00FA12BD" w:rsidP="00AB629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синхронизации реализации проектов по строительству нового жилья с программами строительства объектов социально-культурного назначения и </w:t>
      </w:r>
      <w:proofErr w:type="gramStart"/>
      <w:r>
        <w:rPr>
          <w:sz w:val="28"/>
          <w:szCs w:val="28"/>
        </w:rPr>
        <w:t>строительства</w:t>
      </w:r>
      <w:proofErr w:type="gramEnd"/>
      <w:r>
        <w:rPr>
          <w:sz w:val="28"/>
          <w:szCs w:val="28"/>
        </w:rPr>
        <w:t xml:space="preserve"> автомобильных дорог;</w:t>
      </w:r>
    </w:p>
    <w:p w:rsidR="00FA12BD" w:rsidRDefault="00FA12BD" w:rsidP="00AB629E">
      <w:pPr>
        <w:suppressAutoHyphens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  оказанию специальных мер поддержки застройщиков, реализующих проекты по строительству жилья экономического класса;</w:t>
      </w:r>
      <w:r>
        <w:rPr>
          <w:spacing w:val="-2"/>
          <w:sz w:val="28"/>
          <w:szCs w:val="28"/>
        </w:rPr>
        <w:t xml:space="preserve"> </w:t>
      </w:r>
    </w:p>
    <w:p w:rsidR="00FA12BD" w:rsidRDefault="00FA12BD" w:rsidP="00AB629E">
      <w:pPr>
        <w:suppressAutoHyphens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По состоянию на 1 января 2023 года в установленном </w:t>
      </w:r>
      <w:proofErr w:type="gramStart"/>
      <w:r>
        <w:rPr>
          <w:spacing w:val="-2"/>
          <w:sz w:val="28"/>
          <w:szCs w:val="28"/>
        </w:rPr>
        <w:t>порядке</w:t>
      </w:r>
      <w:proofErr w:type="gramEnd"/>
      <w:r>
        <w:rPr>
          <w:spacing w:val="-2"/>
          <w:sz w:val="28"/>
          <w:szCs w:val="28"/>
        </w:rPr>
        <w:t xml:space="preserve"> нуждающимися в улучшении жилищных условий и состоящими в очереди на получение жилого помещения по договору социального найма признано 16 семей (62 человека).</w:t>
      </w:r>
    </w:p>
    <w:p w:rsidR="00FA12BD" w:rsidRDefault="00FA12BD" w:rsidP="00AB629E">
      <w:pPr>
        <w:tabs>
          <w:tab w:val="left" w:pos="709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Цифровая экономика</w:t>
      </w:r>
    </w:p>
    <w:p w:rsidR="00FA12BD" w:rsidRDefault="00FA12BD" w:rsidP="00AB629E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условий для формирования в Российской Федерации общества знаний Указом Президента Российской Федерации от 9 мая 2017 года № 203 утверждена Стратегия развития информационного общества в Российской Федерации на 2017-2030 годы. Данная Стратегия посвящена главным образом информационным и телекоммуникационным технологиям как важнейшему элементу национальной инфраструктуры, а также обращает внимание на безопасность информационной и телекоммуникационной инфраструктуры страны.</w:t>
      </w:r>
    </w:p>
    <w:p w:rsidR="00FA12BD" w:rsidRDefault="00FA12BD" w:rsidP="00AB629E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цифровой экономики являются:</w:t>
      </w:r>
    </w:p>
    <w:p w:rsidR="00FA12BD" w:rsidRDefault="00FA12BD" w:rsidP="00AB629E">
      <w:pPr>
        <w:pStyle w:val="afa"/>
        <w:numPr>
          <w:ilvl w:val="0"/>
          <w:numId w:val="1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цифровых компетенций работников организаций на территории Иркутской области;</w:t>
      </w:r>
    </w:p>
    <w:p w:rsidR="00FA12BD" w:rsidRDefault="00FA12BD" w:rsidP="00AB629E">
      <w:pPr>
        <w:pStyle w:val="afa"/>
        <w:numPr>
          <w:ilvl w:val="0"/>
          <w:numId w:val="1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предоставления муниципальных услуг, включенных в число массовых социально значимых, в электронном формате на ЕПГУ;</w:t>
      </w:r>
    </w:p>
    <w:p w:rsidR="00FA12BD" w:rsidRDefault="00FA12BD" w:rsidP="00AB629E">
      <w:pPr>
        <w:pStyle w:val="afa"/>
        <w:numPr>
          <w:ilvl w:val="0"/>
          <w:numId w:val="1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на электронный документооборот;</w:t>
      </w:r>
    </w:p>
    <w:p w:rsidR="00FA12BD" w:rsidRDefault="00FA12BD" w:rsidP="00AB629E">
      <w:pPr>
        <w:pStyle w:val="afa"/>
        <w:numPr>
          <w:ilvl w:val="0"/>
          <w:numId w:val="1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контрольно-надзорной деятельности дистанционно в цифровом формате.</w:t>
      </w:r>
    </w:p>
    <w:p w:rsidR="00FA12BD" w:rsidRDefault="00FA12BD" w:rsidP="00AB629E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Цифровизация</w:t>
      </w:r>
      <w:proofErr w:type="spellEnd"/>
      <w:r>
        <w:rPr>
          <w:sz w:val="28"/>
          <w:szCs w:val="28"/>
        </w:rPr>
        <w:t xml:space="preserve"> может быть </w:t>
      </w:r>
      <w:proofErr w:type="gramStart"/>
      <w:r>
        <w:rPr>
          <w:sz w:val="28"/>
          <w:szCs w:val="28"/>
        </w:rPr>
        <w:t>достигнута</w:t>
      </w:r>
      <w:proofErr w:type="gramEnd"/>
      <w:r>
        <w:rPr>
          <w:sz w:val="28"/>
          <w:szCs w:val="28"/>
        </w:rPr>
        <w:t xml:space="preserve"> только с помощью компетентных сотрудников. В среднесрочной перспективе компании зависят от компетентных в области цифровых технологий сотрудников, которые открыты для процессов трансформации, внедряют цифровые решения, могут предугадывать возможности и потребности клиентов и перспективы развития на рынке и отрасли. </w:t>
      </w:r>
    </w:p>
    <w:p w:rsidR="00FA12BD" w:rsidRDefault="00FA12BD" w:rsidP="00AB629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компетентности обычно описывает способности человека, которые появились путем самостоятельного выполнения определенных задач в пределах обучения в контексте деятельности. </w:t>
      </w:r>
    </w:p>
    <w:p w:rsidR="00FA12BD" w:rsidRDefault="00FA12BD" w:rsidP="00AB629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Цифровые компетенции – это (новые) навыки, которые позволяют сотрудникам использовать цифровые технологии в контексте их профиля задач и, в дополнение к этому, ускорить цифровую трансформацию бизнес-процессов (авторское определение). </w:t>
      </w:r>
    </w:p>
    <w:p w:rsidR="00FA12BD" w:rsidRDefault="00FA12BD" w:rsidP="00AB629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точки зрения содержания цифровые компетенции складываются из взаимодействия трех аспектов: </w:t>
      </w:r>
    </w:p>
    <w:p w:rsidR="00FA12BD" w:rsidRDefault="00FA12BD" w:rsidP="00AB629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цифровые профессионально-технические компетенции; </w:t>
      </w:r>
    </w:p>
    <w:p w:rsidR="00FA12BD" w:rsidRDefault="00FA12BD" w:rsidP="00AB629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компетенции цифрового бизнеса; </w:t>
      </w:r>
    </w:p>
    <w:p w:rsidR="00FA12BD" w:rsidRDefault="00FA12BD" w:rsidP="00AB629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цифровые тренинги и повышение квалификации. Необходимость последних </w:t>
      </w:r>
      <w:proofErr w:type="spellStart"/>
      <w:r>
        <w:rPr>
          <w:sz w:val="28"/>
          <w:szCs w:val="28"/>
        </w:rPr>
        <w:t>подпитывается</w:t>
      </w:r>
      <w:proofErr w:type="spellEnd"/>
      <w:r>
        <w:rPr>
          <w:sz w:val="28"/>
          <w:szCs w:val="28"/>
        </w:rPr>
        <w:t xml:space="preserve"> открытостью, интересом и стремлением к переменам в сторону цифровых возможностей.</w:t>
      </w:r>
    </w:p>
    <w:p w:rsidR="00FA12BD" w:rsidRDefault="00FA12BD" w:rsidP="00AB629E">
      <w:pPr>
        <w:pStyle w:val="afa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цифровой трансформации процессов государственного управления продолжит развиваться система предоставления государственных и муниципальных услуг в электронной форме, к которой в настоящее время уже подключены более 1 млн. жителей Иркутской области. Граждане имеют возможность получать услуги в электронном виде.</w:t>
      </w:r>
    </w:p>
    <w:p w:rsidR="00FA12BD" w:rsidRDefault="00FA12BD" w:rsidP="00AB629E">
      <w:pPr>
        <w:pStyle w:val="afa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Губернатором Иркутской</w:t>
      </w:r>
      <w:r>
        <w:rPr>
          <w:rFonts w:ascii="Times New Roman" w:hAnsi="Times New Roman"/>
          <w:sz w:val="28"/>
          <w:szCs w:val="28"/>
        </w:rPr>
        <w:tab/>
        <w:t xml:space="preserve"> области 20 августа 2021 года утверждена Стратегия цифровой трансформации ключевых отраслей экономики, социальной сферы, государственного управления. В Стратегию вошел проект «Перевод мер социальной поддержки в формат «Социального казначейства».</w:t>
      </w:r>
    </w:p>
    <w:p w:rsidR="00FA12BD" w:rsidRDefault="00FA12BD" w:rsidP="00AB629E">
      <w:pPr>
        <w:pStyle w:val="afa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Целью проекта является переход на предоставление мер социальной поддержки на основании только заявления с выводом на Единый портал государственных услуг или </w:t>
      </w:r>
      <w:proofErr w:type="spellStart"/>
      <w:r>
        <w:rPr>
          <w:rFonts w:ascii="Times New Roman" w:hAnsi="Times New Roman"/>
          <w:sz w:val="28"/>
          <w:szCs w:val="28"/>
        </w:rPr>
        <w:t>проактивно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A12BD" w:rsidRDefault="00FA12BD" w:rsidP="00AB629E">
      <w:pPr>
        <w:pStyle w:val="afa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продолжать работу по внедрению на территории цифровых технологий и платформенных решений в сферах государственного управления и оказания государственных, в том числе в интересах населения и субъектов малого и среднего предпринимательства, включая индивидуальных предпринимателей, в рамках следующих направлений:</w:t>
      </w:r>
    </w:p>
    <w:p w:rsidR="00FA12BD" w:rsidRDefault="00FA12BD" w:rsidP="00AB629E">
      <w:pPr>
        <w:pStyle w:val="afa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предоставления массовых социально значимых государственных (муниципальных) услуг и сервисов в цифровом виде, без необходимости личного посещения государственных органов и иных организаций;</w:t>
      </w:r>
    </w:p>
    <w:p w:rsidR="00FA12BD" w:rsidRDefault="00FA12BD" w:rsidP="00AB629E">
      <w:pPr>
        <w:pStyle w:val="afa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государственных (муниципальных) услуги и сервисов в </w:t>
      </w:r>
      <w:proofErr w:type="spellStart"/>
      <w:r>
        <w:rPr>
          <w:rFonts w:ascii="Times New Roman" w:hAnsi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/>
          <w:sz w:val="28"/>
          <w:szCs w:val="28"/>
        </w:rPr>
        <w:t xml:space="preserve"> режиме, по жизненным ситуациям и по экстерриториальному принципу;</w:t>
      </w:r>
    </w:p>
    <w:p w:rsidR="00FA12BD" w:rsidRDefault="00FA12BD" w:rsidP="00AB629E">
      <w:pPr>
        <w:pStyle w:val="afa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«реестровой модели» предоставления государственных (муниципальных) услуг и сервисов;</w:t>
      </w:r>
    </w:p>
    <w:p w:rsidR="00FA12BD" w:rsidRDefault="00FA12BD" w:rsidP="00AB629E">
      <w:pPr>
        <w:pStyle w:val="afa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типизации государственных и муниципальных услуг;</w:t>
      </w:r>
    </w:p>
    <w:p w:rsidR="00FA12BD" w:rsidRDefault="00FA12BD" w:rsidP="00AB629E">
      <w:pPr>
        <w:pStyle w:val="afa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и популяризация цифровых государственных и муниципальных услуг, функций и сервисов;</w:t>
      </w:r>
    </w:p>
    <w:p w:rsidR="00FA12BD" w:rsidRDefault="00FA12BD" w:rsidP="00AB629E">
      <w:pPr>
        <w:pStyle w:val="afa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ведомственного (СЭД) и межведомственного (МЭДО) электронного документооборота с применением электронной подписи.</w:t>
      </w:r>
    </w:p>
    <w:p w:rsidR="00FA12BD" w:rsidRDefault="00FA12BD" w:rsidP="00AB62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ДОСТИЖЕНИЯ ЦЕЛЕЙ СОЦИАЛЬНО-ЭКОНОМИЧЕСКОГО РАЗВИТИЯ МУНИЦИПАЛЬНОГО ОБРАЗОВАНИЯ «ЗАХАЛЬСКОЕ»</w:t>
      </w:r>
    </w:p>
    <w:p w:rsidR="00FA12BD" w:rsidRDefault="00FA12BD" w:rsidP="00AB629E">
      <w:pPr>
        <w:pStyle w:val="formattext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целях количественной оценки степени реализации социально-экономической политики муниципального образования «Захальское»  в Стратегии 2036 устанавливаются показатели достижения целей социально-экономического развития муниципального образования «Захальское» для каждой из целей. Показатели достижения целей социально-экономического развития муниципального образования «Захальское» представляют абсолютные и относительные количественные значения, устанавливаемые к достижению до 2036 года. Значения показателей достижения целей социально-экономического развития муниципального образования «Захальское» сформированы исходя из необходимости достижения ожидаемых результатов и прогнозируемых параметров социально-экономического развития поселения в долгосрочном периоде с учетом ресурсных ограничений и рисков. Сформированная система показателей достижения целей социально-экономического развития муниципального образования «Захальское» сбалансирована таким образом, что позволяет оценивать состояние различных элементов системы социально-экономического развития  и исключить неоднозначность выводов об уровне социально-экономического развития Захальское.</w:t>
      </w:r>
    </w:p>
    <w:p w:rsidR="00FA12BD" w:rsidRDefault="00B0150D" w:rsidP="00AB629E">
      <w:pPr>
        <w:pStyle w:val="formattext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12BD">
        <w:rPr>
          <w:sz w:val="28"/>
          <w:szCs w:val="28"/>
        </w:rPr>
        <w:t>Выбор и планирование целевых показателей стратегии социально-экономического развития осуществлялись с учетом:</w:t>
      </w:r>
    </w:p>
    <w:p w:rsidR="00FA12BD" w:rsidRDefault="00FA12BD" w:rsidP="00AB629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показателей для оценки эффективности деятельности органов местного самоуправления;</w:t>
      </w:r>
    </w:p>
    <w:p w:rsidR="00FA12BD" w:rsidRDefault="00FA12BD" w:rsidP="00AB629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целевых показателей, установленных в Системе </w:t>
      </w:r>
      <w:proofErr w:type="spellStart"/>
      <w:r>
        <w:rPr>
          <w:sz w:val="28"/>
          <w:szCs w:val="28"/>
        </w:rPr>
        <w:t>целеполагания</w:t>
      </w:r>
      <w:proofErr w:type="spellEnd"/>
      <w:r>
        <w:rPr>
          <w:sz w:val="28"/>
          <w:szCs w:val="28"/>
        </w:rPr>
        <w:t xml:space="preserve"> социально-экономического развития муниципального образования «Захальское» верхнего </w:t>
      </w:r>
      <w:r>
        <w:rPr>
          <w:sz w:val="28"/>
          <w:szCs w:val="28"/>
        </w:rPr>
        <w:lastRenderedPageBreak/>
        <w:t>уровня;</w:t>
      </w:r>
    </w:p>
    <w:p w:rsidR="00FA12BD" w:rsidRDefault="00FA12BD" w:rsidP="00AB629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показателей прогноза социально-экономического развития муниципального образования «Захальское»;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>- целевых показателей (индикаторов) муниципальных программ муниципального образования «Захальское».</w:t>
      </w:r>
    </w:p>
    <w:p w:rsidR="00FA12BD" w:rsidRDefault="00FA12BD" w:rsidP="00AB62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Целевые значения установлены с учетом текущих темпов социально-экономического развития поселения, динамики средних показателей, а также потенциального влияния внутренних условий и внешних факторов (планируемых к реализации мероприятий, инвестиционных проектов).</w:t>
      </w:r>
      <w:proofErr w:type="gramEnd"/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управление реализацией Стратегии осуществляет Администрация муниципального образования «Захальское», которая определяет:</w:t>
      </w:r>
    </w:p>
    <w:p w:rsidR="00FA12BD" w:rsidRDefault="00FA12BD" w:rsidP="00AB629E">
      <w:pPr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эффективные способы и механизмы достижения стратегических целей муниципального образования «Захальское»;</w:t>
      </w:r>
    </w:p>
    <w:p w:rsidR="00FA12BD" w:rsidRDefault="00FA12BD" w:rsidP="00AB629E">
      <w:pPr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объемы бюджетного финансирования муниципальных программ на период их реализации;</w:t>
      </w:r>
    </w:p>
    <w:p w:rsidR="00FA12BD" w:rsidRDefault="00FA12BD" w:rsidP="00AB629E">
      <w:pPr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меры по привлечению средств федерального бюджета, областного бюджета, внебюджетных источников для финансирования настоящей Стратегии;</w:t>
      </w:r>
    </w:p>
    <w:p w:rsidR="00FA12BD" w:rsidRDefault="00FA12BD" w:rsidP="00AB629E">
      <w:pPr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ежегодный мониторинг реализации стратегии в соответствии с установленными законодательством требованиями, корректировку Стратегии;</w:t>
      </w:r>
    </w:p>
    <w:p w:rsidR="00FA12BD" w:rsidRDefault="00FA12BD" w:rsidP="00AB629E">
      <w:pPr>
        <w:numPr>
          <w:ilvl w:val="0"/>
          <w:numId w:val="17"/>
        </w:numPr>
        <w:tabs>
          <w:tab w:val="left" w:pos="90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координацию и взаимодействие участников реализации Стратегии.</w:t>
      </w:r>
    </w:p>
    <w:p w:rsidR="00FA12BD" w:rsidRDefault="00FA12BD" w:rsidP="00AB62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органом, ответственным за реализацию Стратегии является  Администрация муниципального образования «Захальское».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организует работу по реализации Стратегии:</w:t>
      </w:r>
    </w:p>
    <w:p w:rsidR="00FA12BD" w:rsidRDefault="00FA12BD" w:rsidP="00AB629E">
      <w:pPr>
        <w:numPr>
          <w:ilvl w:val="0"/>
          <w:numId w:val="14"/>
        </w:numPr>
        <w:tabs>
          <w:tab w:val="left" w:pos="900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координацию и методическое сопровождение разработки и реализации плана мероприятий по реализации стратегии, его корректировку;</w:t>
      </w:r>
    </w:p>
    <w:p w:rsidR="00FA12BD" w:rsidRDefault="00FA12BD" w:rsidP="00AB629E">
      <w:pPr>
        <w:numPr>
          <w:ilvl w:val="0"/>
          <w:numId w:val="14"/>
        </w:numPr>
        <w:tabs>
          <w:tab w:val="left" w:pos="900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подготовку ежегодных отчетов, предусмотренных нормативными правовыми актами муниципального образования «Захальское», разработку и корректировку прогноза социально-экономического развития муниципального образования «Захальское» 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Стратегии утверждается план мероприятий по реализации Стратегии. План мероприятий формируется с учетом этапов, выделенных в Стратегии. План содержит тактические задачи, направления, мероприятия, основные показатели достижения.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программы формируются в соответствии с порядком, установленным Администрацией муниципального образования «Захальское». 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программы содержат систему мероприятий, направленных на выполнение задач социально-экономического развития муниципального образования «Захальское» на определенном этапе и достижение цели реализации Стратегии.</w:t>
      </w:r>
    </w:p>
    <w:p w:rsidR="00FA12BD" w:rsidRDefault="00FA12BD" w:rsidP="00AB629E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Стратегии предусматривает использование всех имеющихся инструментов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осуществления государственной и муниципальной политики, в т.ч.:</w:t>
      </w:r>
    </w:p>
    <w:p w:rsidR="00FA12BD" w:rsidRDefault="00FA12BD" w:rsidP="00AB629E">
      <w:pPr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>
        <w:rPr>
          <w:sz w:val="28"/>
          <w:szCs w:val="28"/>
        </w:rPr>
        <w:t>ефинансовые инструменты:</w:t>
      </w:r>
    </w:p>
    <w:p w:rsidR="00FA12BD" w:rsidRDefault="00FA12BD" w:rsidP="00AB629E">
      <w:pPr>
        <w:numPr>
          <w:ilvl w:val="0"/>
          <w:numId w:val="13"/>
        </w:numPr>
        <w:tabs>
          <w:tab w:val="left" w:pos="900"/>
          <w:tab w:val="left" w:pos="1134"/>
          <w:tab w:val="left" w:pos="127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реализации Стратегии;</w:t>
      </w:r>
    </w:p>
    <w:p w:rsidR="00FA12BD" w:rsidRDefault="00FA12BD" w:rsidP="00AB629E">
      <w:pPr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инструменты:</w:t>
      </w:r>
    </w:p>
    <w:p w:rsidR="00FA12BD" w:rsidRDefault="00FA12BD" w:rsidP="00AB629E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программы Российской Федерации, ФЦП, ФАИП, государственные программы Иркутской области, муниципальные программы;</w:t>
      </w:r>
    </w:p>
    <w:p w:rsidR="00FA12BD" w:rsidRDefault="00FA12BD" w:rsidP="00AB629E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внебюджетные источники;</w:t>
      </w:r>
    </w:p>
    <w:p w:rsidR="00FA12BD" w:rsidRDefault="00FA12BD" w:rsidP="00AB629E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соглашения о социально-экономическом сотрудничестве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хозяйствующими субъектами, инвестиционные программы;</w:t>
      </w:r>
    </w:p>
    <w:p w:rsidR="00FA12BD" w:rsidRDefault="00FA12BD" w:rsidP="00AB62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соглашения о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 и концессионные соглашения (налоговое регулирование, долевое финансирование инвестиционных проектов, государственные и муниципальные гарантии, снижение инфраструктурных ограничений и т.д.).</w:t>
      </w:r>
    </w:p>
    <w:p w:rsidR="00FA12BD" w:rsidRDefault="00FA12BD" w:rsidP="00AB62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Стратегией, в том числе текущий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ее реализацией, предполагает ежегодное проведение </w:t>
      </w:r>
      <w:r>
        <w:rPr>
          <w:sz w:val="28"/>
          <w:szCs w:val="28"/>
        </w:rPr>
        <w:t>мониторинга реализации Стратегии, результаты которого отражаются в ежегодном отчете главы муниципального образования «Захальское» о результатах своей деятельности и деятельности Администрации муниципального образования «Захальское» перед Думой муниципального образования «Захальское».</w:t>
      </w:r>
    </w:p>
    <w:p w:rsidR="00FA12BD" w:rsidRDefault="00FA12BD" w:rsidP="00AB62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мониторинга реализации стратегии подлежат размещению на официальном сайте муниципального образования «Захальское», за исключением сведений, отнесенных к государственной, коммерческой, служебной и иной охраняемой законом тайне.</w:t>
      </w:r>
    </w:p>
    <w:p w:rsidR="00FA12BD" w:rsidRDefault="00FA12BD" w:rsidP="00AB6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выполнение мероприятий настоящей Стратегии и достижение целевых значений плановых показателей в соответствии с </w:t>
      </w:r>
      <w:hyperlink r:id="rId12" w:history="1">
        <w:r>
          <w:rPr>
            <w:sz w:val="28"/>
            <w:szCs w:val="28"/>
          </w:rPr>
          <w:t>планом</w:t>
        </w:r>
      </w:hyperlink>
      <w:r>
        <w:rPr>
          <w:sz w:val="28"/>
          <w:szCs w:val="28"/>
        </w:rPr>
        <w:t xml:space="preserve"> мероприятий по реализации Стратегии сотрудники Администрации муниципального образования «</w:t>
      </w:r>
      <w:proofErr w:type="spellStart"/>
      <w:r>
        <w:rPr>
          <w:sz w:val="28"/>
          <w:szCs w:val="28"/>
        </w:rPr>
        <w:t>Захпльское</w:t>
      </w:r>
      <w:proofErr w:type="spellEnd"/>
      <w:r>
        <w:rPr>
          <w:sz w:val="28"/>
          <w:szCs w:val="28"/>
        </w:rPr>
        <w:t>» несут персональную ответственность.</w:t>
      </w:r>
    </w:p>
    <w:p w:rsidR="00FA12BD" w:rsidRDefault="00FA12BD" w:rsidP="00AB62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Функции Думы муниципального образования «Захальское» в системе управления стратегией включают:</w:t>
      </w:r>
    </w:p>
    <w:p w:rsidR="00FA12BD" w:rsidRDefault="00FA12BD" w:rsidP="00AB62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утверждение стратегии соц</w:t>
      </w:r>
      <w:r w:rsidR="00B0150D">
        <w:rPr>
          <w:bCs/>
          <w:sz w:val="28"/>
          <w:szCs w:val="28"/>
        </w:rPr>
        <w:t>иально-экономического развития</w:t>
      </w:r>
      <w:r>
        <w:rPr>
          <w:bCs/>
          <w:sz w:val="28"/>
          <w:szCs w:val="28"/>
        </w:rPr>
        <w:t>;</w:t>
      </w:r>
    </w:p>
    <w:p w:rsidR="00FA12BD" w:rsidRDefault="00FA12BD" w:rsidP="00AB62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ходом реализации стратегии социально-экономического развития;</w:t>
      </w:r>
    </w:p>
    <w:p w:rsidR="00FA12BD" w:rsidRDefault="00FA12BD" w:rsidP="00AB62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рассмотрение и утверждение предложений, связанных с корректировкой сроков, исполнителей и объемов ресурсов по мероприятиям стратегии;</w:t>
      </w:r>
    </w:p>
    <w:p w:rsidR="00FA12BD" w:rsidRDefault="00FA12BD" w:rsidP="00AB62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утверждение проектов программ поселения по приоритетным направлениям Стратегии.</w:t>
      </w:r>
    </w:p>
    <w:p w:rsidR="00AB629E" w:rsidRDefault="00FA12BD" w:rsidP="00AB629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достижения целей социально-экономического развития муниципального образования «Захальское» до 2036 года приведены в Приложении 2.</w:t>
      </w:r>
      <w:bookmarkStart w:id="5" w:name="sub_602"/>
      <w:bookmarkStart w:id="6" w:name="_Toc111553079"/>
      <w:bookmarkStart w:id="7" w:name="_Toc111553139"/>
    </w:p>
    <w:p w:rsidR="00FA12BD" w:rsidRDefault="00FA12BD" w:rsidP="00AB629E">
      <w:pPr>
        <w:pStyle w:val="formattext"/>
        <w:spacing w:before="0" w:beforeAutospacing="0" w:after="0" w:afterAutospacing="0"/>
        <w:jc w:val="both"/>
        <w:rPr>
          <w:rFonts w:ascii="Times New Roman CYR" w:eastAsia="SimSun" w:hAnsi="Times New Roman CYR" w:cs="Times New Roman CYR"/>
          <w:b/>
          <w:bCs/>
          <w:color w:val="26282F"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bCs/>
          <w:color w:val="26282F"/>
          <w:sz w:val="28"/>
          <w:szCs w:val="28"/>
        </w:rPr>
        <w:t>Сроки и этапы реализации стратегии</w:t>
      </w:r>
      <w:bookmarkEnd w:id="5"/>
      <w:bookmarkEnd w:id="6"/>
      <w:bookmarkEnd w:id="7"/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В соответствии с федеральным законодательством стратегия социально-экономического развития субъекта Российской Федерации 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период. Учитывая, что прогноз социально-экономического развития муниципального образования «Захальское» на долгосрочный период разработан до 2036 года, срок реализации настоящей стратегии также определен до 2036 года.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 w:cs="Times New Roman CYR"/>
          <w:sz w:val="28"/>
          <w:szCs w:val="28"/>
        </w:rPr>
        <w:t xml:space="preserve">Первый этап реализации стратегии (2020 - 2024 годы) является подготовительным и направлен на разработку основных инструментов и механизмов реализации настоящей стратегии, а также на восстановление темпов экономического роста последних лет, замедлившихся в 2019 и 2020 году в связи с произошедшей на территории чрезвычайной ситуацией и мировой пандемией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</w:rPr>
        <w:t>коронавируса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</w:rPr>
        <w:t xml:space="preserve"> COVID-2019. </w:t>
      </w:r>
      <w:proofErr w:type="gramEnd"/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 xml:space="preserve">Последующие этапы реализации стратегии (2025 - 2030 годы и 2031 - 2036 годы) направлены на формирование условий для закрепления населения на территории </w:t>
      </w:r>
      <w:r>
        <w:rPr>
          <w:rFonts w:ascii="Times New Roman CYR" w:eastAsia="SimSun" w:hAnsi="Times New Roman CYR" w:cs="Times New Roman CYR"/>
          <w:sz w:val="28"/>
          <w:szCs w:val="28"/>
        </w:rPr>
        <w:lastRenderedPageBreak/>
        <w:t>поселения и обеспечения экономического роста.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 w:cs="Times New Roman CYR"/>
          <w:sz w:val="28"/>
          <w:szCs w:val="28"/>
        </w:rPr>
        <w:t xml:space="preserve">В рамках первого этапа реализации стратегии необходимо будет обеспечить реализацию положений </w:t>
      </w:r>
      <w:hyperlink r:id="rId13" w:history="1">
        <w:r>
          <w:rPr>
            <w:rFonts w:ascii="Times New Roman CYR" w:eastAsia="SimSun" w:hAnsi="Times New Roman CYR" w:cs="Times New Roman CYR"/>
            <w:color w:val="106BBE"/>
            <w:sz w:val="28"/>
            <w:szCs w:val="28"/>
          </w:rPr>
          <w:t>Указа</w:t>
        </w:r>
      </w:hyperlink>
      <w:r>
        <w:rPr>
          <w:rFonts w:ascii="Times New Roman CYR" w:eastAsia="SimSun" w:hAnsi="Times New Roman CYR" w:cs="Times New Roman CYR"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 и достижение установленных данным Указом и разработанными в соответствии с ним национальными проектами (программами) целей, задач и целевых показателей.</w:t>
      </w:r>
      <w:proofErr w:type="gramEnd"/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Ключевые ориентиры последующих этапов реализации стратегии будут определены в соответствии с документа</w:t>
      </w:r>
      <w:r w:rsidR="00B0150D">
        <w:rPr>
          <w:rFonts w:ascii="Times New Roman CYR" w:eastAsia="SimSun" w:hAnsi="Times New Roman CYR" w:cs="Times New Roman CYR"/>
          <w:sz w:val="28"/>
          <w:szCs w:val="28"/>
        </w:rPr>
        <w:t>ми стратегического планирования</w:t>
      </w:r>
      <w:r>
        <w:rPr>
          <w:rFonts w:ascii="Times New Roman CYR" w:eastAsia="SimSun" w:hAnsi="Times New Roman CYR" w:cs="Times New Roman CYR"/>
          <w:sz w:val="28"/>
          <w:szCs w:val="28"/>
        </w:rPr>
        <w:t>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sz w:val="28"/>
          <w:szCs w:val="28"/>
        </w:rPr>
        <w:t>Ожидаемые результаты реализации стратегии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 xml:space="preserve">Ожидаемые результаты реализации Стратегии 2036 характеризуются достижением </w:t>
      </w:r>
      <w:proofErr w:type="gramStart"/>
      <w:r>
        <w:rPr>
          <w:rFonts w:ascii="Times New Roman CYR" w:eastAsia="SimSun" w:hAnsi="Times New Roman CYR" w:cs="Times New Roman CYR"/>
          <w:sz w:val="28"/>
          <w:szCs w:val="28"/>
        </w:rPr>
        <w:t>значений показателей достижения целей социально-экономического развития муниципального</w:t>
      </w:r>
      <w:proofErr w:type="gramEnd"/>
      <w:r>
        <w:rPr>
          <w:rFonts w:ascii="Times New Roman CYR" w:eastAsia="SimSun" w:hAnsi="Times New Roman CYR" w:cs="Times New Roman CYR"/>
          <w:sz w:val="28"/>
          <w:szCs w:val="28"/>
        </w:rPr>
        <w:t xml:space="preserve"> образования «Захальское». В разрезе приоритетов социально-экономической политики муниципального образования «Захальское» ожидаемые результаты реализации стратегии 2036 характеризуются следующим образом: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 xml:space="preserve">- </w:t>
      </w:r>
      <w:r>
        <w:rPr>
          <w:rFonts w:eastAsia="SimSun" w:cs="Times New Roman CYR"/>
          <w:sz w:val="28"/>
          <w:szCs w:val="28"/>
        </w:rPr>
        <w:t>повышение доступности качественного образования, обеспечение его соответствия потребностям социально-экономического развит</w:t>
      </w:r>
      <w:r w:rsidRPr="00F42956">
        <w:rPr>
          <w:rFonts w:eastAsia="SimSun" w:cs="Times New Roman CYR"/>
          <w:sz w:val="28"/>
          <w:szCs w:val="28"/>
        </w:rPr>
        <w:t>ия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формирование здорового образа жизни населения, развитие физкультуры и спорта;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создание благоприятных социально-экономических условий для повышения качества развития основных направлений экономики и благосостояния населения муниципального образования «Захальское»;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 рост производства сельскохозяйственной продукции;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внедрение передовых инновационных технологий в сельскохозяйственном и промышленном производстве;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модернизация основных фондов и технологий, обновление производственной инфраструктуры. 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повышение инвестиционной привлекательности территории.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Успешная реализация указанных направлений развития экономики  позволит достичь роста к уровню 2036 года:</w:t>
      </w:r>
    </w:p>
    <w:p w:rsidR="00FA12BD" w:rsidRDefault="00FA12BD" w:rsidP="00AB629E">
      <w:pPr>
        <w:widowControl w:val="0"/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повышение размера заработной платы;</w:t>
      </w:r>
    </w:p>
    <w:p w:rsidR="00FA12BD" w:rsidRDefault="00FA12BD" w:rsidP="00AB629E">
      <w:pPr>
        <w:pStyle w:val="ConsPlusNormal0"/>
        <w:widowControl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финансовых ресурсов, необходимых для  реализации стратегии.</w:t>
      </w:r>
    </w:p>
    <w:p w:rsidR="00FA12BD" w:rsidRDefault="00FA12BD" w:rsidP="00AB629E">
      <w:pPr>
        <w:pStyle w:val="af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дефицита бюджета эффективность реализации стратегии напрямую зависит от консолидации финансовых ресурсов всех хозяйствующих субъектов и их направления на решение первоочередных проблем и поддержку приоритетных направлений  развития.</w:t>
      </w:r>
    </w:p>
    <w:p w:rsidR="00FA12BD" w:rsidRDefault="00FA12BD" w:rsidP="00AB629E">
      <w:pPr>
        <w:pStyle w:val="af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работы по привлечению финансовых ресурсов, необходимых для реализации стратегии:</w:t>
      </w:r>
    </w:p>
    <w:p w:rsidR="00FA12BD" w:rsidRDefault="00FA12BD" w:rsidP="00AB629E">
      <w:pPr>
        <w:pStyle w:val="af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оптимизация расходной части  бюджета с учетом целей, задач и приоритетных направлений, обозначенных в настоящей стратегии, корректировка состава и содержания муниципальных  программ, в  целях  максимально эффективного использования финансовых ресурсов;</w:t>
      </w:r>
    </w:p>
    <w:p w:rsidR="00FA12BD" w:rsidRDefault="00FA12BD" w:rsidP="00AB629E">
      <w:pPr>
        <w:pStyle w:val="af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максимального участия администрации МО «Захальское» и хозяйствующих субъектов в государственных программах Иркутской области, федеральных целевых программах;</w:t>
      </w:r>
    </w:p>
    <w:p w:rsidR="00FA12BD" w:rsidRDefault="00FA12BD" w:rsidP="00AB629E">
      <w:pPr>
        <w:pStyle w:val="afa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предприятиями, являющимися крупнейшими налогоплательщиками, по вопросам повышения их налоговой отдачи в бюджет;</w:t>
      </w:r>
    </w:p>
    <w:p w:rsidR="00FA12BD" w:rsidRDefault="00FA12BD" w:rsidP="00AB629E">
      <w:pPr>
        <w:pStyle w:val="af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получение поддержки хозяйствующими субъектами по линии Правительства Иркутской области (льготные кредиты, субсидирование затрат, гарантии);</w:t>
      </w:r>
    </w:p>
    <w:p w:rsidR="00FA12BD" w:rsidRDefault="00FA12BD" w:rsidP="00AB629E">
      <w:pPr>
        <w:pStyle w:val="af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финансовых ресурсов, привлекаемых для реализации стратегии, будет осуществляться:</w:t>
      </w:r>
    </w:p>
    <w:p w:rsidR="00FA12BD" w:rsidRDefault="00FA12BD" w:rsidP="00AB629E">
      <w:pPr>
        <w:pStyle w:val="af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бюджетных источников – ежегодно  на трехлетний период в рамках планов мероприятий по реализации стратегии и муниципальных программ муниципального образования «Захальское»;</w:t>
      </w:r>
    </w:p>
    <w:p w:rsidR="00FA12BD" w:rsidRDefault="00FA12BD" w:rsidP="00AB629E">
      <w:pPr>
        <w:pStyle w:val="af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внебюджетных источников – по мере необходимости в рамках инвестиционных проектов, реализуемых на территории поселения, соглашений о социально-экономическом сотрудничестве.</w:t>
      </w:r>
    </w:p>
    <w:p w:rsidR="00FA12BD" w:rsidRDefault="00FA12BD" w:rsidP="00AB629E">
      <w:pPr>
        <w:pStyle w:val="af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муниципальных программ МО «Захальское»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Муниципальные программы  формируются на среднесрочный и долгосрочный период  в соответствии с порядком, установленным Правительством Иркутской области.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>Муниципальные программы муниципального образования «Захальское» содержат комплексы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поселения.</w:t>
      </w:r>
    </w:p>
    <w:p w:rsidR="00FA12BD" w:rsidRDefault="00FA12BD" w:rsidP="00AB629E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>
        <w:rPr>
          <w:rFonts w:ascii="Times New Roman CYR" w:eastAsia="SimSun" w:hAnsi="Times New Roman CYR" w:cs="Times New Roman CYR"/>
          <w:sz w:val="28"/>
          <w:szCs w:val="28"/>
        </w:rPr>
        <w:t xml:space="preserve">Стратегия является основой для разработки муниципальных программ муниципального образования «Захальское». Перечень действующих муниципальных программ муниципального образования «Захальское» представлен в приложении 4. </w:t>
      </w:r>
    </w:p>
    <w:p w:rsidR="00FA12BD" w:rsidRDefault="00FA12BD" w:rsidP="00AB629E">
      <w:pPr>
        <w:pStyle w:val="af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12BD" w:rsidRDefault="00FA12BD" w:rsidP="00AB629E">
      <w:pPr>
        <w:pStyle w:val="af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  <w:r>
        <w:rPr>
          <w:b/>
        </w:rPr>
        <w:t>Приложение 1</w:t>
      </w:r>
    </w:p>
    <w:p w:rsidR="00FA12BD" w:rsidRDefault="00FA12BD" w:rsidP="00FA12B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8" w:name="_Toc456951680"/>
      <w:r>
        <w:rPr>
          <w:rFonts w:ascii="Times New Roman" w:hAnsi="Times New Roman"/>
          <w:i w:val="0"/>
        </w:rPr>
        <w:t xml:space="preserve">РЕЗУЛЬТАТЫ </w:t>
      </w:r>
      <w:r>
        <w:rPr>
          <w:rFonts w:ascii="Times New Roman" w:hAnsi="Times New Roman"/>
          <w:i w:val="0"/>
          <w:lang w:val="en-US"/>
        </w:rPr>
        <w:t>SWOT</w:t>
      </w:r>
      <w:r>
        <w:rPr>
          <w:rFonts w:ascii="Times New Roman" w:hAnsi="Times New Roman"/>
          <w:i w:val="0"/>
        </w:rPr>
        <w:t xml:space="preserve"> – </w:t>
      </w:r>
      <w:bookmarkEnd w:id="8"/>
      <w:r>
        <w:rPr>
          <w:rFonts w:ascii="Times New Roman" w:hAnsi="Times New Roman"/>
          <w:i w:val="0"/>
        </w:rPr>
        <w:t>АНАЛИЗА</w:t>
      </w:r>
    </w:p>
    <w:p w:rsidR="00FA12BD" w:rsidRDefault="00FA12BD" w:rsidP="00FA1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анализа исторических, социальных, экономических предпосылок развития поселения, динамики основных социально-экономических показателей за последние годы, выявлены и структурированы следующие сильные и слабые стороны, а также потенциальные возможности и угрозы развития МО «Захальское»</w:t>
      </w:r>
    </w:p>
    <w:p w:rsidR="00FA12BD" w:rsidRDefault="00FA12BD" w:rsidP="00FA12BD">
      <w:pPr>
        <w:ind w:firstLine="709"/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5"/>
        <w:gridCol w:w="3671"/>
        <w:gridCol w:w="3308"/>
      </w:tblGrid>
      <w:tr w:rsidR="00FA12BD" w:rsidTr="00563393">
        <w:trPr>
          <w:tblHeader/>
        </w:trPr>
        <w:tc>
          <w:tcPr>
            <w:tcW w:w="3335" w:type="dxa"/>
            <w:vMerge w:val="restart"/>
            <w:vAlign w:val="center"/>
          </w:tcPr>
          <w:p w:rsidR="00FA12BD" w:rsidRDefault="00FA12BD" w:rsidP="000F0D6F">
            <w:pPr>
              <w:ind w:firstLine="34"/>
              <w:jc w:val="center"/>
            </w:pPr>
            <w:r>
              <w:t>Факторы</w:t>
            </w:r>
          </w:p>
        </w:tc>
        <w:tc>
          <w:tcPr>
            <w:tcW w:w="6979" w:type="dxa"/>
            <w:gridSpan w:val="2"/>
          </w:tcPr>
          <w:p w:rsidR="00FA12BD" w:rsidRDefault="00FA12BD" w:rsidP="000F0D6F">
            <w:pPr>
              <w:jc w:val="center"/>
            </w:pPr>
            <w:r>
              <w:t>Влияние на социально-экономическое развитие муниципального образования</w:t>
            </w:r>
          </w:p>
        </w:tc>
      </w:tr>
      <w:tr w:rsidR="00FA12BD" w:rsidTr="00563393">
        <w:trPr>
          <w:tblHeader/>
        </w:trPr>
        <w:tc>
          <w:tcPr>
            <w:tcW w:w="0" w:type="auto"/>
            <w:vMerge/>
            <w:vAlign w:val="center"/>
          </w:tcPr>
          <w:p w:rsidR="00FA12BD" w:rsidRDefault="00FA12BD" w:rsidP="000F0D6F"/>
        </w:tc>
        <w:tc>
          <w:tcPr>
            <w:tcW w:w="3671" w:type="dxa"/>
          </w:tcPr>
          <w:p w:rsidR="00FA12BD" w:rsidRDefault="00FA12BD" w:rsidP="000F0D6F">
            <w:pPr>
              <w:jc w:val="center"/>
            </w:pPr>
            <w:r>
              <w:t xml:space="preserve">Позитивные </w:t>
            </w:r>
          </w:p>
          <w:p w:rsidR="00FA12BD" w:rsidRDefault="00FA12BD" w:rsidP="000F0D6F">
            <w:pPr>
              <w:jc w:val="center"/>
            </w:pPr>
            <w:r>
              <w:t>(сильные стороны)</w:t>
            </w:r>
          </w:p>
        </w:tc>
        <w:tc>
          <w:tcPr>
            <w:tcW w:w="3308" w:type="dxa"/>
          </w:tcPr>
          <w:p w:rsidR="00FA12BD" w:rsidRDefault="00FA12BD" w:rsidP="000F0D6F">
            <w:pPr>
              <w:jc w:val="center"/>
            </w:pPr>
            <w:r>
              <w:t>Негативные</w:t>
            </w:r>
          </w:p>
          <w:p w:rsidR="00FA12BD" w:rsidRDefault="00FA12BD" w:rsidP="000F0D6F">
            <w:pPr>
              <w:jc w:val="center"/>
            </w:pPr>
            <w:r>
              <w:t xml:space="preserve"> (слабые стороны)</w:t>
            </w:r>
          </w:p>
        </w:tc>
      </w:tr>
      <w:tr w:rsidR="00FA12BD" w:rsidTr="00563393">
        <w:tc>
          <w:tcPr>
            <w:tcW w:w="10314" w:type="dxa"/>
            <w:gridSpan w:val="3"/>
          </w:tcPr>
          <w:p w:rsidR="00FA12BD" w:rsidRDefault="00FA12BD" w:rsidP="000F0D6F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1. Качество жизни населения поселения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B0150D">
            <w:pPr>
              <w:ind w:firstLine="34"/>
            </w:pPr>
            <w:r>
              <w:rPr>
                <w:b/>
              </w:rPr>
              <w:t xml:space="preserve">1.1. Уровень охраны здоровья населения </w:t>
            </w:r>
          </w:p>
        </w:tc>
        <w:tc>
          <w:tcPr>
            <w:tcW w:w="3671" w:type="dxa"/>
          </w:tcPr>
          <w:p w:rsidR="00FA12BD" w:rsidRDefault="00FA12BD" w:rsidP="000F0D6F"/>
        </w:tc>
        <w:tc>
          <w:tcPr>
            <w:tcW w:w="3308" w:type="dxa"/>
          </w:tcPr>
          <w:p w:rsidR="00FA12BD" w:rsidRDefault="00FA12BD" w:rsidP="000F0D6F">
            <w:pPr>
              <w:ind w:hanging="26"/>
            </w:pP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pPr>
              <w:ind w:firstLine="34"/>
            </w:pPr>
            <w:r>
              <w:t xml:space="preserve">- средняя продолжительность жизни </w:t>
            </w:r>
          </w:p>
        </w:tc>
        <w:tc>
          <w:tcPr>
            <w:tcW w:w="3671" w:type="dxa"/>
          </w:tcPr>
          <w:p w:rsidR="00FA12BD" w:rsidRDefault="00FA12BD" w:rsidP="000F0D6F"/>
        </w:tc>
        <w:tc>
          <w:tcPr>
            <w:tcW w:w="3308" w:type="dxa"/>
          </w:tcPr>
          <w:p w:rsidR="00FA12BD" w:rsidRDefault="00FA12BD" w:rsidP="000F0D6F">
            <w:pPr>
              <w:ind w:hanging="26"/>
            </w:pPr>
            <w:r>
              <w:t xml:space="preserve">В динамике за последние годы прослеживается снижение показателя. 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pPr>
              <w:ind w:firstLine="34"/>
            </w:pPr>
            <w:r>
              <w:t>- характеристика рождаемости и смертности</w:t>
            </w:r>
          </w:p>
        </w:tc>
        <w:tc>
          <w:tcPr>
            <w:tcW w:w="3671" w:type="dxa"/>
          </w:tcPr>
          <w:p w:rsidR="00FA12BD" w:rsidRPr="001C4C4C" w:rsidRDefault="00FA12BD" w:rsidP="000F0D6F">
            <w:r w:rsidRPr="001C4C4C">
              <w:t>Показатель рождаемости превышает показатель смертности.</w:t>
            </w:r>
          </w:p>
        </w:tc>
        <w:tc>
          <w:tcPr>
            <w:tcW w:w="3308" w:type="dxa"/>
          </w:tcPr>
          <w:p w:rsidR="00FA12BD" w:rsidRDefault="00FA12BD" w:rsidP="000F0D6F">
            <w:pPr>
              <w:ind w:hanging="26"/>
            </w:pPr>
            <w:r>
              <w:t xml:space="preserve">Высокая смертность граждан трудоспособного возраста. 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r>
              <w:t>- заболеваемость населения</w:t>
            </w:r>
          </w:p>
        </w:tc>
        <w:tc>
          <w:tcPr>
            <w:tcW w:w="3671" w:type="dxa"/>
          </w:tcPr>
          <w:p w:rsidR="00FA12BD" w:rsidRDefault="00FA12BD" w:rsidP="000F0D6F">
            <w:pPr>
              <w:ind w:firstLine="709"/>
            </w:pPr>
            <w:r>
              <w:t xml:space="preserve">Уровень заболеваемости населения не превышает </w:t>
            </w:r>
            <w:proofErr w:type="spellStart"/>
            <w:r>
              <w:t>среднероссийский</w:t>
            </w:r>
            <w:proofErr w:type="spellEnd"/>
            <w:r>
              <w:t xml:space="preserve"> показатель.</w:t>
            </w:r>
          </w:p>
        </w:tc>
        <w:tc>
          <w:tcPr>
            <w:tcW w:w="3308" w:type="dxa"/>
          </w:tcPr>
          <w:p w:rsidR="00FA12BD" w:rsidRDefault="00FA12BD" w:rsidP="000F0D6F">
            <w:pPr>
              <w:ind w:firstLine="709"/>
            </w:pPr>
            <w:r>
              <w:t>Рост уровня заболеваемости социальными болезнями (туберкулез).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r>
              <w:t>- обеспечение лекарствами и медикаментами</w:t>
            </w:r>
          </w:p>
        </w:tc>
        <w:tc>
          <w:tcPr>
            <w:tcW w:w="3671" w:type="dxa"/>
          </w:tcPr>
          <w:p w:rsidR="00FA12BD" w:rsidRDefault="00FA12BD" w:rsidP="000F0D6F">
            <w:pPr>
              <w:ind w:firstLine="709"/>
            </w:pPr>
            <w:r>
              <w:t xml:space="preserve">Наличие аптечной сети удобной для реализации </w:t>
            </w:r>
            <w:r>
              <w:lastRenderedPageBreak/>
              <w:t>населению.</w:t>
            </w:r>
          </w:p>
        </w:tc>
        <w:tc>
          <w:tcPr>
            <w:tcW w:w="3308" w:type="dxa"/>
          </w:tcPr>
          <w:p w:rsidR="00FA12BD" w:rsidRDefault="00FA12BD" w:rsidP="000F0D6F">
            <w:pPr>
              <w:ind w:firstLine="709"/>
            </w:pPr>
            <w:r>
              <w:lastRenderedPageBreak/>
              <w:t xml:space="preserve">Соотношение стоимости лекарственных </w:t>
            </w:r>
            <w:r>
              <w:lastRenderedPageBreak/>
              <w:t xml:space="preserve">препаратов и доходов населения делает большую часть препаратов недоступными для приобретения. 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pPr>
              <w:numPr>
                <w:ilvl w:val="12"/>
                <w:numId w:val="0"/>
              </w:numPr>
            </w:pPr>
            <w:r>
              <w:lastRenderedPageBreak/>
              <w:t>- обеспечение продуктами питания</w:t>
            </w:r>
          </w:p>
        </w:tc>
        <w:tc>
          <w:tcPr>
            <w:tcW w:w="3671" w:type="dxa"/>
          </w:tcPr>
          <w:p w:rsidR="00FA12BD" w:rsidRDefault="00FA12BD" w:rsidP="000F0D6F">
            <w:pPr>
              <w:numPr>
                <w:ilvl w:val="12"/>
                <w:numId w:val="0"/>
              </w:numPr>
              <w:ind w:firstLine="709"/>
            </w:pPr>
            <w:r>
              <w:t>Наличие разветвленной торговой сети в поселении в основном за счет малого бизнеса.</w:t>
            </w:r>
          </w:p>
          <w:p w:rsidR="00FA12BD" w:rsidRDefault="00FA12BD" w:rsidP="000F0D6F">
            <w:pPr>
              <w:numPr>
                <w:ilvl w:val="12"/>
                <w:numId w:val="0"/>
              </w:numPr>
              <w:ind w:firstLine="709"/>
            </w:pPr>
            <w:r>
              <w:t>Наличие личных подсобных хозяйств у основной массы населения поселения.</w:t>
            </w:r>
          </w:p>
        </w:tc>
        <w:tc>
          <w:tcPr>
            <w:tcW w:w="3308" w:type="dxa"/>
          </w:tcPr>
          <w:p w:rsidR="00FA12BD" w:rsidRDefault="00FA12BD" w:rsidP="000F0D6F">
            <w:pPr>
              <w:numPr>
                <w:ilvl w:val="12"/>
                <w:numId w:val="0"/>
              </w:numPr>
              <w:ind w:firstLine="709"/>
            </w:pPr>
            <w:r>
              <w:t>Неполноценность питания большинства населения в связи с низким прожиточным уровнем населения и постоянным ростом цен.</w:t>
            </w:r>
          </w:p>
          <w:p w:rsidR="00FA12BD" w:rsidRDefault="00FA12BD" w:rsidP="000F0D6F">
            <w:pPr>
              <w:numPr>
                <w:ilvl w:val="12"/>
                <w:numId w:val="0"/>
              </w:numPr>
              <w:ind w:firstLine="709"/>
            </w:pP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pPr>
              <w:rPr>
                <w:b/>
              </w:rPr>
            </w:pPr>
            <w:r>
              <w:rPr>
                <w:b/>
              </w:rPr>
              <w:t>1.2. Уровень жизни населения</w:t>
            </w:r>
          </w:p>
        </w:tc>
        <w:tc>
          <w:tcPr>
            <w:tcW w:w="3671" w:type="dxa"/>
          </w:tcPr>
          <w:p w:rsidR="00FA12BD" w:rsidRDefault="00FA12BD" w:rsidP="000F0D6F">
            <w:pPr>
              <w:ind w:firstLine="709"/>
              <w:jc w:val="center"/>
            </w:pPr>
          </w:p>
        </w:tc>
        <w:tc>
          <w:tcPr>
            <w:tcW w:w="3308" w:type="dxa"/>
          </w:tcPr>
          <w:p w:rsidR="00FA12BD" w:rsidRDefault="00FA12BD" w:rsidP="000F0D6F">
            <w:pPr>
              <w:ind w:firstLine="709"/>
              <w:jc w:val="center"/>
            </w:pP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pPr>
              <w:rPr>
                <w:b/>
              </w:rPr>
            </w:pPr>
            <w:r>
              <w:t>- денежные доходы населения</w:t>
            </w:r>
          </w:p>
        </w:tc>
        <w:tc>
          <w:tcPr>
            <w:tcW w:w="3671" w:type="dxa"/>
          </w:tcPr>
          <w:p w:rsidR="00FA12BD" w:rsidRDefault="00FA12BD" w:rsidP="000F0D6F">
            <w:pPr>
              <w:ind w:firstLine="709"/>
            </w:pPr>
            <w:r>
              <w:t>Рост доходов населения превысил уровень инфляции. Реализация приоритетного национального проекта «Развитие АПК» способствует расширению личных подсобных хозяйств у населения и, следовательно, увеличению доходов населения.</w:t>
            </w:r>
          </w:p>
        </w:tc>
        <w:tc>
          <w:tcPr>
            <w:tcW w:w="3308" w:type="dxa"/>
          </w:tcPr>
          <w:p w:rsidR="00FA12BD" w:rsidRDefault="00FA12BD" w:rsidP="000F0D6F">
            <w:pPr>
              <w:numPr>
                <w:ilvl w:val="12"/>
                <w:numId w:val="0"/>
              </w:numPr>
              <w:ind w:firstLine="709"/>
            </w:pPr>
            <w:r>
              <w:t xml:space="preserve">Уровень денежных доходов на душу населения ниже </w:t>
            </w:r>
            <w:proofErr w:type="spellStart"/>
            <w:r>
              <w:t>среднеобластного</w:t>
            </w:r>
            <w:proofErr w:type="spellEnd"/>
            <w:r>
              <w:t xml:space="preserve"> показателя.</w:t>
            </w:r>
          </w:p>
          <w:p w:rsidR="00FA12BD" w:rsidRDefault="00FA12BD" w:rsidP="000F0D6F">
            <w:pPr>
              <w:ind w:firstLine="709"/>
            </w:pPr>
            <w:r>
              <w:t>Высокая доля населения с доходами ниже величины прожиточного минимума (60 %).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pPr>
              <w:numPr>
                <w:ilvl w:val="12"/>
                <w:numId w:val="0"/>
              </w:numPr>
            </w:pPr>
            <w:r>
              <w:t>- обеспеченность населения бытовыми услугами</w:t>
            </w:r>
          </w:p>
        </w:tc>
        <w:tc>
          <w:tcPr>
            <w:tcW w:w="3671" w:type="dxa"/>
          </w:tcPr>
          <w:p w:rsidR="00FA12BD" w:rsidRDefault="00FA12BD" w:rsidP="000F0D6F">
            <w:pPr>
              <w:numPr>
                <w:ilvl w:val="12"/>
                <w:numId w:val="0"/>
              </w:numPr>
              <w:ind w:firstLine="709"/>
            </w:pPr>
          </w:p>
        </w:tc>
        <w:tc>
          <w:tcPr>
            <w:tcW w:w="3308" w:type="dxa"/>
          </w:tcPr>
          <w:p w:rsidR="00FA12BD" w:rsidRDefault="00FA12BD" w:rsidP="000F0D6F">
            <w:pPr>
              <w:numPr>
                <w:ilvl w:val="12"/>
                <w:numId w:val="0"/>
              </w:numPr>
              <w:ind w:firstLine="709"/>
            </w:pPr>
            <w:r>
              <w:t>Отсутствие  бытовых услуг (химчистки, прачечной, часовой мастерской, бани) в  населенных пунктах.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pPr>
              <w:rPr>
                <w:b/>
              </w:rPr>
            </w:pPr>
            <w:r>
              <w:rPr>
                <w:b/>
              </w:rPr>
              <w:t>1.3.</w:t>
            </w:r>
            <w:r>
              <w:t xml:space="preserve"> </w:t>
            </w:r>
            <w:r>
              <w:rPr>
                <w:b/>
              </w:rPr>
              <w:t>Уровень социального обеспечения</w:t>
            </w:r>
          </w:p>
        </w:tc>
        <w:tc>
          <w:tcPr>
            <w:tcW w:w="3671" w:type="dxa"/>
          </w:tcPr>
          <w:p w:rsidR="00FA12BD" w:rsidRDefault="00FA12BD" w:rsidP="000F0D6F">
            <w:pPr>
              <w:ind w:firstLine="709"/>
              <w:jc w:val="center"/>
            </w:pPr>
          </w:p>
        </w:tc>
        <w:tc>
          <w:tcPr>
            <w:tcW w:w="3308" w:type="dxa"/>
          </w:tcPr>
          <w:p w:rsidR="00FA12BD" w:rsidRDefault="00FA12BD" w:rsidP="000F0D6F">
            <w:pPr>
              <w:ind w:firstLine="709"/>
              <w:jc w:val="center"/>
            </w:pP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r>
              <w:t>- уровень пенсионного обеспечения</w:t>
            </w:r>
          </w:p>
        </w:tc>
        <w:tc>
          <w:tcPr>
            <w:tcW w:w="3671" w:type="dxa"/>
          </w:tcPr>
          <w:p w:rsidR="00FA12BD" w:rsidRDefault="00FA12BD" w:rsidP="000F0D6F">
            <w:pPr>
              <w:ind w:firstLine="709"/>
            </w:pPr>
            <w:r>
              <w:t>Все население поселения старше трудоспособного возраста имеет пенсионное обеспечение.</w:t>
            </w:r>
          </w:p>
        </w:tc>
        <w:tc>
          <w:tcPr>
            <w:tcW w:w="3308" w:type="dxa"/>
          </w:tcPr>
          <w:p w:rsidR="00FA12BD" w:rsidRDefault="00FA12BD" w:rsidP="000F0D6F">
            <w:pPr>
              <w:ind w:firstLine="709"/>
            </w:pPr>
            <w:r>
              <w:t xml:space="preserve">Достаточно низкий средний размер пенсии у пенсионеров. 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r>
              <w:rPr>
                <w:b/>
              </w:rPr>
              <w:t>1.4.</w:t>
            </w:r>
            <w:r>
              <w:t xml:space="preserve"> </w:t>
            </w:r>
            <w:r>
              <w:rPr>
                <w:b/>
              </w:rPr>
              <w:t>Уровень жилищно-коммунального и культурного обеспечения</w:t>
            </w:r>
            <w:r>
              <w:t xml:space="preserve"> </w:t>
            </w:r>
            <w:r>
              <w:rPr>
                <w:b/>
              </w:rPr>
              <w:t>населения</w:t>
            </w:r>
          </w:p>
        </w:tc>
        <w:tc>
          <w:tcPr>
            <w:tcW w:w="3671" w:type="dxa"/>
          </w:tcPr>
          <w:p w:rsidR="00FA12BD" w:rsidRDefault="00FA12BD" w:rsidP="000F0D6F">
            <w:pPr>
              <w:ind w:firstLine="709"/>
            </w:pPr>
          </w:p>
        </w:tc>
        <w:tc>
          <w:tcPr>
            <w:tcW w:w="3308" w:type="dxa"/>
          </w:tcPr>
          <w:p w:rsidR="00FA12BD" w:rsidRDefault="00FA12BD" w:rsidP="000F0D6F">
            <w:pPr>
              <w:ind w:firstLine="709"/>
            </w:pP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pPr>
              <w:numPr>
                <w:ilvl w:val="12"/>
                <w:numId w:val="0"/>
              </w:numPr>
            </w:pPr>
            <w:r>
              <w:t>- обеспеченность жильем</w:t>
            </w:r>
          </w:p>
        </w:tc>
        <w:tc>
          <w:tcPr>
            <w:tcW w:w="3671" w:type="dxa"/>
          </w:tcPr>
          <w:p w:rsidR="00FA12BD" w:rsidRDefault="00FA12BD" w:rsidP="000F0D6F">
            <w:pPr>
              <w:numPr>
                <w:ilvl w:val="12"/>
                <w:numId w:val="0"/>
              </w:numPr>
              <w:ind w:firstLine="709"/>
            </w:pPr>
          </w:p>
        </w:tc>
        <w:tc>
          <w:tcPr>
            <w:tcW w:w="3308" w:type="dxa"/>
          </w:tcPr>
          <w:p w:rsidR="00FA12BD" w:rsidRDefault="00FA12BD" w:rsidP="000F0D6F">
            <w:pPr>
              <w:numPr>
                <w:ilvl w:val="12"/>
                <w:numId w:val="0"/>
              </w:numPr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Молодёжь проживает с родителями, так как нет возможности </w:t>
            </w:r>
            <w:proofErr w:type="gramStart"/>
            <w:r>
              <w:rPr>
                <w:color w:val="000000"/>
              </w:rPr>
              <w:t>купить</w:t>
            </w:r>
            <w:proofErr w:type="gramEnd"/>
            <w:r>
              <w:rPr>
                <w:color w:val="000000"/>
              </w:rPr>
              <w:t xml:space="preserve"> или построить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r>
              <w:t>- содержание жилого фонда</w:t>
            </w:r>
          </w:p>
        </w:tc>
        <w:tc>
          <w:tcPr>
            <w:tcW w:w="3671" w:type="dxa"/>
          </w:tcPr>
          <w:p w:rsidR="00FA12BD" w:rsidRDefault="00FA12BD" w:rsidP="000F0D6F">
            <w:pPr>
              <w:ind w:firstLine="709"/>
            </w:pPr>
          </w:p>
        </w:tc>
        <w:tc>
          <w:tcPr>
            <w:tcW w:w="3308" w:type="dxa"/>
          </w:tcPr>
          <w:p w:rsidR="00FA12BD" w:rsidRDefault="00FA12BD" w:rsidP="000F0D6F">
            <w:pPr>
              <w:ind w:firstLine="709"/>
            </w:pPr>
            <w:r>
              <w:t>Износ жилищного фонда в среднем составляет 75 %.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pPr>
              <w:numPr>
                <w:ilvl w:val="12"/>
                <w:numId w:val="0"/>
              </w:numPr>
            </w:pPr>
            <w:r>
              <w:t>- благоустройство территорий:</w:t>
            </w:r>
          </w:p>
        </w:tc>
        <w:tc>
          <w:tcPr>
            <w:tcW w:w="3671" w:type="dxa"/>
          </w:tcPr>
          <w:p w:rsidR="00FA12BD" w:rsidRDefault="00FA12BD" w:rsidP="000F0D6F">
            <w:pPr>
              <w:numPr>
                <w:ilvl w:val="12"/>
                <w:numId w:val="0"/>
              </w:numPr>
              <w:ind w:firstLine="709"/>
            </w:pPr>
          </w:p>
        </w:tc>
        <w:tc>
          <w:tcPr>
            <w:tcW w:w="3308" w:type="dxa"/>
          </w:tcPr>
          <w:p w:rsidR="00FA12BD" w:rsidRDefault="00FA12BD" w:rsidP="000F0D6F">
            <w:pPr>
              <w:numPr>
                <w:ilvl w:val="12"/>
                <w:numId w:val="0"/>
              </w:numPr>
              <w:ind w:firstLine="709"/>
            </w:pPr>
          </w:p>
        </w:tc>
      </w:tr>
      <w:tr w:rsidR="00FA12BD" w:rsidTr="00563393">
        <w:trPr>
          <w:trHeight w:val="517"/>
        </w:trPr>
        <w:tc>
          <w:tcPr>
            <w:tcW w:w="3335" w:type="dxa"/>
          </w:tcPr>
          <w:p w:rsidR="00FA12BD" w:rsidRDefault="00FA12BD" w:rsidP="000F0D6F">
            <w:pPr>
              <w:numPr>
                <w:ilvl w:val="12"/>
                <w:numId w:val="0"/>
              </w:numPr>
            </w:pPr>
            <w:r>
              <w:t>а) дорожное хозяйство</w:t>
            </w:r>
          </w:p>
        </w:tc>
        <w:tc>
          <w:tcPr>
            <w:tcW w:w="3671" w:type="dxa"/>
          </w:tcPr>
          <w:p w:rsidR="00FA12BD" w:rsidRDefault="00FA12BD" w:rsidP="000F0D6F">
            <w:pPr>
              <w:numPr>
                <w:ilvl w:val="12"/>
                <w:numId w:val="0"/>
              </w:numPr>
            </w:pPr>
          </w:p>
        </w:tc>
        <w:tc>
          <w:tcPr>
            <w:tcW w:w="3308" w:type="dxa"/>
          </w:tcPr>
          <w:p w:rsidR="00FA12BD" w:rsidRDefault="00FA12BD" w:rsidP="000F0D6F">
            <w:pPr>
              <w:numPr>
                <w:ilvl w:val="12"/>
                <w:numId w:val="0"/>
              </w:numPr>
            </w:pPr>
            <w:r>
              <w:t>98 % автодорог вокруг поселения  требуют ремонта.</w:t>
            </w:r>
          </w:p>
          <w:p w:rsidR="00FA12BD" w:rsidRDefault="00FA12BD" w:rsidP="000F0D6F">
            <w:pPr>
              <w:numPr>
                <w:ilvl w:val="12"/>
                <w:numId w:val="0"/>
              </w:numPr>
            </w:pP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pPr>
              <w:numPr>
                <w:ilvl w:val="12"/>
                <w:numId w:val="0"/>
              </w:numPr>
            </w:pPr>
            <w:r>
              <w:t>б) санитарная очистка</w:t>
            </w:r>
          </w:p>
        </w:tc>
        <w:tc>
          <w:tcPr>
            <w:tcW w:w="3671" w:type="dxa"/>
          </w:tcPr>
          <w:p w:rsidR="00FA12BD" w:rsidRDefault="00FA12BD" w:rsidP="000F0D6F">
            <w:pPr>
              <w:numPr>
                <w:ilvl w:val="12"/>
                <w:numId w:val="0"/>
              </w:numPr>
            </w:pPr>
          </w:p>
        </w:tc>
        <w:tc>
          <w:tcPr>
            <w:tcW w:w="3308" w:type="dxa"/>
          </w:tcPr>
          <w:p w:rsidR="00FA12BD" w:rsidRDefault="00FA12BD" w:rsidP="000F0D6F">
            <w:pPr>
              <w:numPr>
                <w:ilvl w:val="12"/>
                <w:numId w:val="0"/>
              </w:numPr>
            </w:pPr>
            <w:r>
              <w:t xml:space="preserve">Устаревшая система сбора </w:t>
            </w:r>
            <w:r>
              <w:lastRenderedPageBreak/>
              <w:t>ТБО.  отсутствие полигонов для сбора ТБО.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r>
              <w:lastRenderedPageBreak/>
              <w:t>Обеспеченность населения объектами культуры, просвещения</w:t>
            </w:r>
          </w:p>
        </w:tc>
        <w:tc>
          <w:tcPr>
            <w:tcW w:w="3671" w:type="dxa"/>
          </w:tcPr>
          <w:p w:rsidR="00FA12BD" w:rsidRDefault="00FA12BD" w:rsidP="000F0D6F">
            <w:r>
              <w:t>Муниципальное образование обеспечено объектами культуры, просвещения.</w:t>
            </w:r>
          </w:p>
        </w:tc>
        <w:tc>
          <w:tcPr>
            <w:tcW w:w="3308" w:type="dxa"/>
          </w:tcPr>
          <w:p w:rsidR="00FA12BD" w:rsidRDefault="00FA12BD" w:rsidP="000F0D6F">
            <w:r>
              <w:t>Большинство объектов культуры и просвещения требуют капитального и текущего ремонта.</w:t>
            </w:r>
          </w:p>
        </w:tc>
      </w:tr>
      <w:tr w:rsidR="00FA12BD" w:rsidTr="00563393">
        <w:tc>
          <w:tcPr>
            <w:tcW w:w="10314" w:type="dxa"/>
            <w:gridSpan w:val="3"/>
          </w:tcPr>
          <w:p w:rsidR="00FA12BD" w:rsidRDefault="00FA12BD" w:rsidP="000F0D6F">
            <w:pPr>
              <w:jc w:val="center"/>
            </w:pPr>
            <w:r>
              <w:rPr>
                <w:b/>
              </w:rPr>
              <w:t>2.</w:t>
            </w:r>
            <w:r>
              <w:t xml:space="preserve"> </w:t>
            </w:r>
            <w:r>
              <w:rPr>
                <w:b/>
              </w:rPr>
              <w:t>Экономико-географическое положение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r>
              <w:t>- географическое положение</w:t>
            </w:r>
          </w:p>
        </w:tc>
        <w:tc>
          <w:tcPr>
            <w:tcW w:w="3671" w:type="dxa"/>
          </w:tcPr>
          <w:p w:rsidR="00FA12BD" w:rsidRDefault="00FA12BD" w:rsidP="000F0D6F">
            <w:r>
              <w:t>Близость поселения к районному и областному центру.</w:t>
            </w:r>
          </w:p>
        </w:tc>
        <w:tc>
          <w:tcPr>
            <w:tcW w:w="3308" w:type="dxa"/>
          </w:tcPr>
          <w:p w:rsidR="00FA12BD" w:rsidRDefault="00FA12BD" w:rsidP="000F0D6F"/>
        </w:tc>
      </w:tr>
      <w:tr w:rsidR="00FA12BD" w:rsidTr="00563393">
        <w:tc>
          <w:tcPr>
            <w:tcW w:w="3335" w:type="dxa"/>
          </w:tcPr>
          <w:p w:rsidR="00FA12BD" w:rsidRDefault="00FA12BD" w:rsidP="000F0D6F">
            <w:r>
              <w:t>- близость к сырьевым ресурсам</w:t>
            </w:r>
          </w:p>
        </w:tc>
        <w:tc>
          <w:tcPr>
            <w:tcW w:w="3671" w:type="dxa"/>
          </w:tcPr>
          <w:p w:rsidR="00FA12BD" w:rsidRDefault="00FA12BD" w:rsidP="000F0D6F">
            <w:r>
              <w:t>Основные минерально-сырьевые ресурсы находятся в относительной близости и доступности к населенным пунктам поселения.</w:t>
            </w:r>
          </w:p>
        </w:tc>
        <w:tc>
          <w:tcPr>
            <w:tcW w:w="3308" w:type="dxa"/>
          </w:tcPr>
          <w:p w:rsidR="00FA12BD" w:rsidRDefault="00FA12BD" w:rsidP="000F0D6F"/>
        </w:tc>
      </w:tr>
      <w:tr w:rsidR="00FA12BD" w:rsidTr="00563393">
        <w:tc>
          <w:tcPr>
            <w:tcW w:w="10314" w:type="dxa"/>
            <w:gridSpan w:val="3"/>
          </w:tcPr>
          <w:p w:rsidR="00FA12BD" w:rsidRDefault="00FA12BD" w:rsidP="000F0D6F">
            <w:pPr>
              <w:jc w:val="center"/>
              <w:rPr>
                <w:b/>
              </w:rPr>
            </w:pPr>
            <w:r>
              <w:rPr>
                <w:b/>
              </w:rPr>
              <w:t>3. Население и трудовые ресурсы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r>
              <w:t>- возрастная структура населения</w:t>
            </w:r>
          </w:p>
        </w:tc>
        <w:tc>
          <w:tcPr>
            <w:tcW w:w="3671" w:type="dxa"/>
          </w:tcPr>
          <w:p w:rsidR="00FA12BD" w:rsidRDefault="00FA12BD" w:rsidP="000F0D6F"/>
        </w:tc>
        <w:tc>
          <w:tcPr>
            <w:tcW w:w="3308" w:type="dxa"/>
          </w:tcPr>
          <w:p w:rsidR="00FA12BD" w:rsidRDefault="00FA12BD" w:rsidP="000F0D6F">
            <w:r>
              <w:t>Старение населения в сельской местности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r>
              <w:t>- занятость населения</w:t>
            </w:r>
          </w:p>
        </w:tc>
        <w:tc>
          <w:tcPr>
            <w:tcW w:w="3671" w:type="dxa"/>
          </w:tcPr>
          <w:p w:rsidR="00FA12BD" w:rsidRDefault="00FA12BD" w:rsidP="000F0D6F"/>
        </w:tc>
        <w:tc>
          <w:tcPr>
            <w:tcW w:w="3308" w:type="dxa"/>
          </w:tcPr>
          <w:p w:rsidR="00FA12BD" w:rsidRDefault="00FA12BD" w:rsidP="000F0D6F">
            <w:r>
              <w:rPr>
                <w:color w:val="000000"/>
              </w:rPr>
              <w:t>Значительная доля экономически активного населения работает в личных подсобных хозяйствах.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r>
              <w:t>- миграционные процессы</w:t>
            </w:r>
          </w:p>
        </w:tc>
        <w:tc>
          <w:tcPr>
            <w:tcW w:w="3671" w:type="dxa"/>
          </w:tcPr>
          <w:p w:rsidR="00FA12BD" w:rsidRDefault="00FA12BD" w:rsidP="000F0D6F"/>
        </w:tc>
        <w:tc>
          <w:tcPr>
            <w:tcW w:w="3308" w:type="dxa"/>
          </w:tcPr>
          <w:p w:rsidR="00FA12BD" w:rsidRDefault="00FA12BD" w:rsidP="000F0D6F">
            <w:r>
              <w:t>Увеличение смертности населения</w:t>
            </w:r>
          </w:p>
        </w:tc>
      </w:tr>
      <w:tr w:rsidR="00FA12BD" w:rsidTr="00563393">
        <w:tc>
          <w:tcPr>
            <w:tcW w:w="10314" w:type="dxa"/>
            <w:gridSpan w:val="3"/>
          </w:tcPr>
          <w:p w:rsidR="00FA12BD" w:rsidRDefault="00FA12BD" w:rsidP="000F0D6F">
            <w:pPr>
              <w:jc w:val="center"/>
              <w:rPr>
                <w:b/>
              </w:rPr>
            </w:pPr>
            <w:r>
              <w:rPr>
                <w:b/>
              </w:rPr>
              <w:t>4. Экономический потенциал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r>
              <w:t xml:space="preserve">- производственный потенциал </w:t>
            </w:r>
          </w:p>
        </w:tc>
        <w:tc>
          <w:tcPr>
            <w:tcW w:w="3671" w:type="dxa"/>
          </w:tcPr>
          <w:p w:rsidR="00FA12BD" w:rsidRDefault="00FA12BD" w:rsidP="000F0D6F">
            <w:r>
              <w:t>Планируемая модернизация основных фондов промышленности.</w:t>
            </w:r>
          </w:p>
        </w:tc>
        <w:tc>
          <w:tcPr>
            <w:tcW w:w="3308" w:type="dxa"/>
          </w:tcPr>
          <w:p w:rsidR="00FA12BD" w:rsidRDefault="00FA12BD" w:rsidP="000F0D6F">
            <w:r>
              <w:t xml:space="preserve">Высокий износ </w:t>
            </w:r>
            <w:proofErr w:type="spellStart"/>
            <w:r>
              <w:t>сельхозяйственной</w:t>
            </w:r>
            <w:proofErr w:type="spellEnd"/>
            <w:r>
              <w:t xml:space="preserve"> техники (более 75%).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r>
              <w:t xml:space="preserve">- трудовой потенциал </w:t>
            </w:r>
          </w:p>
        </w:tc>
        <w:tc>
          <w:tcPr>
            <w:tcW w:w="3671" w:type="dxa"/>
          </w:tcPr>
          <w:p w:rsidR="00FA12BD" w:rsidRDefault="00FA12BD" w:rsidP="000F0D6F">
            <w:r>
              <w:t>поселение располагает необходимым трудовым потенциалом.</w:t>
            </w:r>
          </w:p>
        </w:tc>
        <w:tc>
          <w:tcPr>
            <w:tcW w:w="3308" w:type="dxa"/>
          </w:tcPr>
          <w:p w:rsidR="00FA12BD" w:rsidRDefault="00FA12BD" w:rsidP="000F0D6F">
            <w:r>
              <w:t xml:space="preserve">Низкий уровень занятости сельского населения. 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r>
              <w:t xml:space="preserve">- бюджетный потенциал </w:t>
            </w:r>
          </w:p>
        </w:tc>
        <w:tc>
          <w:tcPr>
            <w:tcW w:w="3671" w:type="dxa"/>
          </w:tcPr>
          <w:p w:rsidR="00FA12BD" w:rsidRDefault="00FA12BD" w:rsidP="000F0D6F">
            <w:r>
              <w:t xml:space="preserve">Ежегодный рост доходной части местного бюджета. </w:t>
            </w:r>
          </w:p>
        </w:tc>
        <w:tc>
          <w:tcPr>
            <w:tcW w:w="3308" w:type="dxa"/>
          </w:tcPr>
          <w:p w:rsidR="00FA12BD" w:rsidRDefault="00FA12BD" w:rsidP="000F0D6F">
            <w:r>
              <w:t>Значительное несоответствие доходной и расходной частей бюджета.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r>
              <w:t>- финансовый потенциал</w:t>
            </w:r>
          </w:p>
        </w:tc>
        <w:tc>
          <w:tcPr>
            <w:tcW w:w="3671" w:type="dxa"/>
          </w:tcPr>
          <w:p w:rsidR="00FA12BD" w:rsidRDefault="00FA12BD" w:rsidP="000F0D6F">
            <w:pPr>
              <w:jc w:val="center"/>
            </w:pPr>
          </w:p>
        </w:tc>
        <w:tc>
          <w:tcPr>
            <w:tcW w:w="3308" w:type="dxa"/>
          </w:tcPr>
          <w:p w:rsidR="00FA12BD" w:rsidRDefault="00FA12BD" w:rsidP="000F0D6F">
            <w:r>
              <w:t>Недостаток финансового обеспечения физических лиц для получения кредитов.</w:t>
            </w:r>
          </w:p>
        </w:tc>
      </w:tr>
      <w:tr w:rsidR="00FA12BD" w:rsidTr="00563393">
        <w:tc>
          <w:tcPr>
            <w:tcW w:w="3335" w:type="dxa"/>
          </w:tcPr>
          <w:p w:rsidR="00FA12BD" w:rsidRDefault="00FA12BD" w:rsidP="000F0D6F">
            <w:r>
              <w:t>- инвестиционный потенциал</w:t>
            </w:r>
          </w:p>
        </w:tc>
        <w:tc>
          <w:tcPr>
            <w:tcW w:w="3671" w:type="dxa"/>
          </w:tcPr>
          <w:p w:rsidR="00FA12BD" w:rsidRDefault="00FA12BD" w:rsidP="000F0D6F"/>
        </w:tc>
        <w:tc>
          <w:tcPr>
            <w:tcW w:w="3308" w:type="dxa"/>
          </w:tcPr>
          <w:p w:rsidR="00FA12BD" w:rsidRDefault="00FA12BD" w:rsidP="000F0D6F">
            <w:r>
              <w:t xml:space="preserve">Относительно слабо развитые инфраструктуры рынка и жизнеобеспечения. </w:t>
            </w:r>
          </w:p>
        </w:tc>
      </w:tr>
    </w:tbl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  <w:sectPr w:rsidR="00FA12BD">
          <w:headerReference w:type="default" r:id="rId14"/>
          <w:footerReference w:type="default" r:id="rId15"/>
          <w:pgSz w:w="11907" w:h="16840"/>
          <w:pgMar w:top="851" w:right="567" w:bottom="851" w:left="1134" w:header="0" w:footer="0" w:gutter="0"/>
          <w:cols w:space="720"/>
        </w:sectPr>
      </w:pPr>
    </w:p>
    <w:p w:rsidR="00FA12BD" w:rsidRDefault="00FA12BD" w:rsidP="00FA12BD">
      <w:pPr>
        <w:spacing w:line="300" w:lineRule="auto"/>
        <w:ind w:firstLine="851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  <w:r>
        <w:rPr>
          <w:b/>
        </w:rPr>
        <w:t>Приложение 2</w:t>
      </w:r>
    </w:p>
    <w:p w:rsidR="00FA12BD" w:rsidRDefault="00FA12BD" w:rsidP="00FA12BD">
      <w:pPr>
        <w:jc w:val="center"/>
      </w:pPr>
      <w:r>
        <w:t>Показатели достижения целей социально-экономического развития муниципального образования «Захальское»</w:t>
      </w:r>
    </w:p>
    <w:tbl>
      <w:tblPr>
        <w:tblW w:w="15261" w:type="dxa"/>
        <w:tblInd w:w="93" w:type="dxa"/>
        <w:tblLook w:val="00A0"/>
      </w:tblPr>
      <w:tblGrid>
        <w:gridCol w:w="2976"/>
        <w:gridCol w:w="1292"/>
        <w:gridCol w:w="992"/>
        <w:gridCol w:w="982"/>
        <w:gridCol w:w="1003"/>
        <w:gridCol w:w="992"/>
        <w:gridCol w:w="992"/>
        <w:gridCol w:w="1134"/>
        <w:gridCol w:w="992"/>
        <w:gridCol w:w="993"/>
        <w:gridCol w:w="992"/>
        <w:gridCol w:w="985"/>
        <w:gridCol w:w="936"/>
      </w:tblGrid>
      <w:tr w:rsidR="00FA12BD" w:rsidTr="00563393">
        <w:trPr>
          <w:trHeight w:val="10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1C4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2018 г.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1C4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г.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1C4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г.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 г.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 г.</w:t>
            </w:r>
          </w:p>
        </w:tc>
      </w:tr>
      <w:tr w:rsidR="00FA12BD" w:rsidTr="000F0D6F">
        <w:trPr>
          <w:trHeight w:val="300"/>
        </w:trPr>
        <w:tc>
          <w:tcPr>
            <w:tcW w:w="15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развитие</w:t>
            </w:r>
          </w:p>
        </w:tc>
      </w:tr>
      <w:tr w:rsidR="00FA12BD" w:rsidTr="00563393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Коэффициент рождаемости в расчете на 1000 населения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16,2 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16,6 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16,7 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16,8 </w:t>
            </w:r>
          </w:p>
        </w:tc>
      </w:tr>
      <w:tr w:rsidR="00FA12BD" w:rsidTr="00563393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Смертность от всех причин в расчете на 1000 населения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15,8 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14,8 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14,5 </w:t>
            </w:r>
          </w:p>
        </w:tc>
      </w:tr>
      <w:tr w:rsidR="00FA12BD" w:rsidTr="00563393">
        <w:trPr>
          <w:trHeight w:val="8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Коэффициент естественного прироста, убыль</w:t>
            </w:r>
            <w:proofErr w:type="gramStart"/>
            <w:r>
              <w:rPr>
                <w:color w:val="000000"/>
              </w:rPr>
              <w:t xml:space="preserve"> (-) </w:t>
            </w:r>
            <w:proofErr w:type="gramEnd"/>
            <w:r>
              <w:rPr>
                <w:color w:val="000000"/>
              </w:rPr>
              <w:t>в расчете на 1000 населения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2,3 </w:t>
            </w:r>
          </w:p>
        </w:tc>
      </w:tr>
      <w:tr w:rsidR="00FA12BD" w:rsidTr="00563393">
        <w:trPr>
          <w:trHeight w:val="5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Миграционная убыль (прирост) на 1000 населения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1,4 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1,3 </w:t>
            </w:r>
          </w:p>
        </w:tc>
      </w:tr>
      <w:tr w:rsidR="00FA12BD" w:rsidRPr="001C63D8" w:rsidTr="00563393">
        <w:trPr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rPr>
                <w:color w:val="000000"/>
              </w:rPr>
            </w:pPr>
            <w:r w:rsidRPr="001C63D8">
              <w:rPr>
                <w:color w:val="000000"/>
              </w:rPr>
              <w:t>Доля населения, систематически занимающаяся физической культурой и спортом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07EDF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FA12BD">
              <w:rPr>
                <w:color w:val="000000"/>
              </w:rPr>
              <w:t>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07EDF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FA12BD">
              <w:rPr>
                <w:color w:val="000000"/>
              </w:rPr>
              <w:t>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07EDF" w:rsidP="00F07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12BD">
              <w:rPr>
                <w:color w:val="00000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07EDF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FA12BD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07EDF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FA12BD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07EDF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FA12BD">
              <w:rPr>
                <w:color w:val="00000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07EDF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FA12BD">
              <w:rPr>
                <w:color w:val="000000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07EDF" w:rsidP="00F07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FA12BD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1C4C4C" w:rsidP="001C4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FA12BD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1C4C4C" w:rsidP="001C4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FA12BD">
              <w:rPr>
                <w:color w:val="000000"/>
              </w:rPr>
              <w:t>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07EDF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FA12BD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FA12BD" w:rsidRPr="001C63D8" w:rsidTr="00563393">
        <w:trPr>
          <w:trHeight w:val="15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rPr>
                <w:color w:val="000000"/>
              </w:rPr>
            </w:pPr>
            <w:r w:rsidRPr="001C63D8">
              <w:rPr>
                <w:color w:val="000000"/>
              </w:rPr>
              <w:t>Уровень фактической обеспеченности учреждениями культуры от нормативной потребности: клубами и учреждениями клубного типа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83,3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83,3 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83,3 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83,3 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83,3 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83,3 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83,3 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83,3 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83,3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83,3 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83,3 </w:t>
            </w:r>
          </w:p>
        </w:tc>
      </w:tr>
      <w:tr w:rsidR="00FA12BD" w:rsidRPr="001C63D8" w:rsidTr="00563393">
        <w:trPr>
          <w:trHeight w:val="39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rPr>
                <w:color w:val="000000"/>
              </w:rPr>
            </w:pPr>
            <w:r w:rsidRPr="001C63D8">
              <w:rPr>
                <w:color w:val="000000"/>
              </w:rPr>
              <w:t>библиотеками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98</w:t>
            </w:r>
          </w:p>
        </w:tc>
      </w:tr>
      <w:tr w:rsidR="00FA12BD" w:rsidRPr="001C63D8" w:rsidTr="00563393">
        <w:trPr>
          <w:trHeight w:val="21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rPr>
                <w:color w:val="000000"/>
              </w:rPr>
            </w:pPr>
            <w:r w:rsidRPr="001C63D8">
              <w:rPr>
                <w:color w:val="000000"/>
              </w:rPr>
              <w:lastRenderedPageBreak/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0 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1C63D8" w:rsidRDefault="00FA12BD" w:rsidP="000F0D6F">
            <w:pPr>
              <w:jc w:val="center"/>
              <w:rPr>
                <w:color w:val="000000"/>
              </w:rPr>
            </w:pPr>
            <w:r w:rsidRPr="001C63D8">
              <w:rPr>
                <w:color w:val="000000"/>
              </w:rPr>
              <w:t>0</w:t>
            </w:r>
          </w:p>
        </w:tc>
      </w:tr>
      <w:tr w:rsidR="00FA12BD" w:rsidTr="00563393">
        <w:trPr>
          <w:trHeight w:val="6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Обеспеченность населения врачами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 10000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FA12BD" w:rsidTr="00563393">
        <w:trPr>
          <w:trHeight w:val="9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Обеспеченность населения средним медицинским персоналом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 10000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89 </w:t>
            </w:r>
          </w:p>
        </w:tc>
      </w:tr>
      <w:tr w:rsidR="00FA12BD" w:rsidTr="000F0D6F">
        <w:trPr>
          <w:trHeight w:val="300"/>
        </w:trPr>
        <w:tc>
          <w:tcPr>
            <w:tcW w:w="15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инфраструктуры и обеспечение условий жизнедеятельности</w:t>
            </w:r>
          </w:p>
        </w:tc>
      </w:tr>
      <w:tr w:rsidR="00FA12BD" w:rsidTr="00563393">
        <w:trPr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Жилищный фонд на конец года всего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26,92 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27,39 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27,45 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27,51 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27,57 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27,63 </w:t>
            </w:r>
          </w:p>
        </w:tc>
      </w:tr>
      <w:tr w:rsidR="00FA12BD" w:rsidTr="00563393">
        <w:trPr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Общая площадь жилых помещений в ветхих и аварийных жилых домах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0 </w:t>
            </w:r>
          </w:p>
        </w:tc>
      </w:tr>
      <w:tr w:rsidR="00FA12BD" w:rsidTr="00563393">
        <w:trPr>
          <w:trHeight w:val="104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Общая площадь жилых помещений, приходящаяся в среднем на одного жителя, - всего: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16,9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</w:tr>
      <w:tr w:rsidR="00FA12BD" w:rsidTr="00563393">
        <w:trPr>
          <w:trHeight w:val="20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Доля твердых коммунальных отходов, направленных на обработку (сортировку), в общей массе образованных твердых коммунальных отходов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A12BD" w:rsidTr="00563393">
        <w:trPr>
          <w:trHeight w:val="24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ликвидированных мест несанкционированного размещения ТКО к </w:t>
            </w:r>
            <w:r>
              <w:rPr>
                <w:color w:val="000000"/>
              </w:rPr>
              <w:lastRenderedPageBreak/>
              <w:t>общему количеству выявленных мест несанкциониров</w:t>
            </w:r>
            <w:r w:rsidR="00563393">
              <w:rPr>
                <w:color w:val="000000"/>
              </w:rPr>
              <w:t>анного размещения ТКО</w:t>
            </w:r>
            <w:proofErr w:type="gramStart"/>
            <w:r w:rsidR="00563393">
              <w:rPr>
                <w:color w:val="000000"/>
              </w:rPr>
              <w:t xml:space="preserve"> (%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highlight w:val="yellow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A12BD" w:rsidTr="000F0D6F">
        <w:trPr>
          <w:trHeight w:val="300"/>
        </w:trPr>
        <w:tc>
          <w:tcPr>
            <w:tcW w:w="15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Обеспечение экономического роста муниципального образования "Захальское"</w:t>
            </w:r>
          </w:p>
        </w:tc>
      </w:tr>
      <w:tr w:rsidR="00FA12BD" w:rsidTr="00563393">
        <w:trPr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Выручка от реализации товаров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2E41AB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181,8</w:t>
            </w:r>
          </w:p>
        </w:tc>
      </w:tr>
      <w:tr w:rsidR="00FA12BD" w:rsidTr="00563393">
        <w:trPr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Индекс промышленного производства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2E41AB" w:rsidRDefault="00FA12BD" w:rsidP="000F0D6F">
            <w:pPr>
              <w:jc w:val="center"/>
              <w:rPr>
                <w:color w:val="000000"/>
              </w:rPr>
            </w:pPr>
            <w:r w:rsidRPr="002E41AB">
              <w:rPr>
                <w:color w:val="000000"/>
              </w:rPr>
              <w:t>62,02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63,94 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65,99 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68,17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81,07 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87,74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95,13</w:t>
            </w:r>
          </w:p>
        </w:tc>
      </w:tr>
      <w:tr w:rsidR="00FA12BD" w:rsidTr="00563393">
        <w:trPr>
          <w:trHeight w:val="11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Индекс производства продукции сельского хозяйства в сельскохозяйственных организациях (в сопоставимых ценах)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95,45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97,84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100,67 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108,31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117,21 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124,61 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135,11 </w:t>
            </w:r>
          </w:p>
        </w:tc>
      </w:tr>
      <w:tr w:rsidR="00FA12BD" w:rsidTr="00563393">
        <w:trPr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277F09" w:rsidRDefault="00FA12BD" w:rsidP="000F0D6F">
            <w:pPr>
              <w:rPr>
                <w:color w:val="000000"/>
              </w:rPr>
            </w:pPr>
            <w:r w:rsidRPr="00277F09">
              <w:rPr>
                <w:color w:val="000000"/>
              </w:rPr>
              <w:t>Оборот розничной торговли на 1 жителя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277F09" w:rsidRDefault="00FA12BD" w:rsidP="000F0D6F">
            <w:pPr>
              <w:jc w:val="center"/>
              <w:rPr>
                <w:color w:val="000000"/>
              </w:rPr>
            </w:pPr>
            <w:r w:rsidRPr="00277F09">
              <w:rPr>
                <w:color w:val="00000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277F09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277F09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277F09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277F09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Pr="00277F09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Pr="00277F09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  <w:r w:rsidRPr="00277F0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Pr="00277F09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Pr="00277F09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Pr="00277F09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Pr="00277F09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Pr="00277F09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111,2</w:t>
            </w:r>
          </w:p>
        </w:tc>
      </w:tr>
      <w:tr w:rsidR="00FA12BD" w:rsidTr="00563393">
        <w:trPr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Среднесписочная численность </w:t>
            </w:r>
            <w:bookmarkStart w:id="9" w:name="_GoBack"/>
            <w:bookmarkEnd w:id="9"/>
            <w:r>
              <w:rPr>
                <w:color w:val="000000"/>
              </w:rPr>
              <w:t xml:space="preserve">работников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380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</w:tr>
      <w:tr w:rsidR="00FA12BD" w:rsidTr="00563393">
        <w:trPr>
          <w:trHeight w:val="70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Уровень зарегистрированной безработицы (к трудоспособному населению)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1,7 </w:t>
            </w:r>
          </w:p>
        </w:tc>
      </w:tr>
      <w:tr w:rsidR="00FA12BD" w:rsidTr="00563393">
        <w:trPr>
          <w:trHeight w:val="61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массовых социально значимых услуг, доступных в электронном виде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</w:tr>
      <w:tr w:rsidR="00FA12BD" w:rsidTr="00563393">
        <w:trPr>
          <w:trHeight w:val="13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353C76" w:rsidRDefault="00FA12BD" w:rsidP="000F0D6F">
            <w:pPr>
              <w:rPr>
                <w:color w:val="000000"/>
              </w:rPr>
            </w:pPr>
            <w:r w:rsidRPr="00353C76">
              <w:rPr>
                <w:color w:val="000000"/>
              </w:rPr>
              <w:t>Доля домохозяйств, которым обеспечена возможность широкополосного доступа к информационно-телекоммуникационной сети «Интернет»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353C76" w:rsidRDefault="00FA12BD" w:rsidP="000F0D6F">
            <w:pPr>
              <w:jc w:val="center"/>
              <w:rPr>
                <w:color w:val="000000"/>
              </w:rPr>
            </w:pPr>
            <w:r w:rsidRPr="00353C76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353C76" w:rsidRDefault="00FA12BD" w:rsidP="000F0D6F">
            <w:pPr>
              <w:jc w:val="center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353C76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353C76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353C76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Pr="00353C76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Pr="00353C76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Pr="00353C76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Pr="00353C76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Pr="00353C76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Pr="00353C76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Pr="00353C76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</w:tc>
      </w:tr>
    </w:tbl>
    <w:p w:rsidR="00FA12BD" w:rsidRPr="00AB629E" w:rsidRDefault="00FA12BD" w:rsidP="00AB629E">
      <w:pPr>
        <w:spacing w:line="300" w:lineRule="auto"/>
        <w:ind w:firstLine="851"/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FA12BD" w:rsidRDefault="00FA12BD" w:rsidP="00FA12BD">
      <w:pPr>
        <w:jc w:val="center"/>
      </w:pPr>
      <w:r>
        <w:t>Ожидаемые результаты реализации стратегии</w:t>
      </w:r>
    </w:p>
    <w:tbl>
      <w:tblPr>
        <w:tblW w:w="14850" w:type="dxa"/>
        <w:tblInd w:w="250" w:type="dxa"/>
        <w:tblLayout w:type="fixed"/>
        <w:tblLook w:val="00A0"/>
      </w:tblPr>
      <w:tblGrid>
        <w:gridCol w:w="3119"/>
        <w:gridCol w:w="70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41"/>
        <w:gridCol w:w="1151"/>
      </w:tblGrid>
      <w:tr w:rsidR="00FA12BD" w:rsidTr="00AB629E">
        <w:trPr>
          <w:trHeight w:val="5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 г.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2036 г.</w:t>
            </w:r>
          </w:p>
        </w:tc>
      </w:tr>
      <w:tr w:rsidR="00FA12BD" w:rsidTr="00AB629E">
        <w:trPr>
          <w:trHeight w:val="9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Валовой выпуск продукции в сельскохозяйственных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528,2</w:t>
            </w:r>
          </w:p>
        </w:tc>
      </w:tr>
      <w:tr w:rsidR="00FA12BD" w:rsidTr="00AB629E">
        <w:trPr>
          <w:trHeight w:val="7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Индекс физического объема промышленного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81,30</w:t>
            </w:r>
          </w:p>
        </w:tc>
      </w:tr>
      <w:tr w:rsidR="00FA12BD" w:rsidTr="00AB629E">
        <w:trPr>
          <w:trHeight w:val="7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Увеличение числа посещений культурных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</w:tr>
      <w:tr w:rsidR="00FA12BD" w:rsidTr="00AB629E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Коэффициент напряженности на рынке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FA12BD" w:rsidTr="00AB629E">
        <w:trPr>
          <w:trHeight w:val="6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Среднемесячная начисленная 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68612,8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83192,5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100964,85</w:t>
            </w:r>
          </w:p>
        </w:tc>
      </w:tr>
      <w:tr w:rsidR="00FA12BD" w:rsidTr="00AB629E">
        <w:trPr>
          <w:trHeight w:val="9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Pr="00F07EDF" w:rsidRDefault="00FA12BD" w:rsidP="000F0D6F">
            <w:r w:rsidRPr="00F07EDF">
              <w:t>Численность населения с доходами ниже величины прожиточного минимума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07EDF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07EDF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07EDF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07EDF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07EDF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07EDF" w:rsidP="00F07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07EDF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  <w:r w:rsidR="00FA12B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07EDF" w:rsidP="00F07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07EDF" w:rsidP="00F07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  <w:r w:rsidR="00FA12BD">
              <w:rPr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07EDF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="00FA12BD">
              <w:rPr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07EDF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  <w:r w:rsidR="00FA12BD">
              <w:rPr>
                <w:color w:val="000000"/>
              </w:rPr>
              <w:t> </w:t>
            </w:r>
          </w:p>
        </w:tc>
      </w:tr>
      <w:tr w:rsidR="00FA12BD" w:rsidTr="00AB629E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Поступления налогов и сборов в консолидированный 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</w:t>
            </w:r>
          </w:p>
        </w:tc>
      </w:tr>
      <w:tr w:rsidR="00FA12BD" w:rsidTr="00AB629E">
        <w:trPr>
          <w:trHeight w:val="11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2BD" w:rsidRDefault="00FA12BD" w:rsidP="000F0D6F">
            <w:pPr>
              <w:rPr>
                <w:color w:val="000000"/>
              </w:rPr>
            </w:pPr>
            <w:r>
              <w:rPr>
                <w:color w:val="000000"/>
              </w:rPr>
              <w:t>Обеспеченность собственными доходами консолидированного местного бюджета на душу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12BD" w:rsidRDefault="00FA12BD" w:rsidP="000F0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8500</w:t>
            </w:r>
          </w:p>
        </w:tc>
      </w:tr>
    </w:tbl>
    <w:p w:rsidR="00FA12BD" w:rsidRDefault="00FA12BD" w:rsidP="00FA12BD">
      <w:pPr>
        <w:spacing w:line="300" w:lineRule="auto"/>
        <w:ind w:firstLine="851"/>
        <w:jc w:val="right"/>
        <w:rPr>
          <w:b/>
        </w:r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  <w:sectPr w:rsidR="00FA12BD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FA12BD" w:rsidRDefault="00FA12BD" w:rsidP="00FA12BD">
      <w:pPr>
        <w:spacing w:line="300" w:lineRule="auto"/>
        <w:ind w:firstLine="851"/>
        <w:jc w:val="right"/>
        <w:rPr>
          <w:b/>
        </w:rPr>
      </w:pPr>
      <w:r>
        <w:rPr>
          <w:b/>
        </w:rPr>
        <w:lastRenderedPageBreak/>
        <w:t>Приложение 4</w:t>
      </w:r>
    </w:p>
    <w:p w:rsidR="00FA12BD" w:rsidRDefault="00FA12BD" w:rsidP="00FA12BD">
      <w:pPr>
        <w:spacing w:line="300" w:lineRule="auto"/>
        <w:ind w:firstLine="851"/>
        <w:jc w:val="both"/>
        <w:rPr>
          <w:b/>
        </w:rPr>
      </w:pPr>
    </w:p>
    <w:p w:rsidR="00FA12BD" w:rsidRDefault="00FA12BD" w:rsidP="00FA12BD">
      <w:pPr>
        <w:pStyle w:val="ConsPlusNormal0"/>
        <w:spacing w:line="300" w:lineRule="auto"/>
        <w:ind w:firstLine="851"/>
        <w:jc w:val="center"/>
        <w:rPr>
          <w:szCs w:val="24"/>
        </w:rPr>
      </w:pPr>
      <w:r>
        <w:rPr>
          <w:szCs w:val="24"/>
        </w:rPr>
        <w:t>ПЕРЕЧЕНЬ</w:t>
      </w:r>
    </w:p>
    <w:p w:rsidR="00FA12BD" w:rsidRDefault="00FA12BD" w:rsidP="00FA12BD">
      <w:pPr>
        <w:pStyle w:val="ConsPlusNormal0"/>
        <w:spacing w:line="300" w:lineRule="auto"/>
        <w:ind w:firstLine="851"/>
        <w:jc w:val="center"/>
        <w:rPr>
          <w:szCs w:val="24"/>
        </w:rPr>
      </w:pPr>
      <w:r>
        <w:rPr>
          <w:szCs w:val="24"/>
        </w:rPr>
        <w:t>МУНИЦИПАЛЬНЫХ ПРОГРАММ СЕЛЬСКОГО ПОСЕЛЕНИЯ «ЗАХАЛЬСКОЕ»</w:t>
      </w:r>
    </w:p>
    <w:p w:rsidR="00FA12BD" w:rsidRDefault="00FA12BD" w:rsidP="00FA12BD">
      <w:pPr>
        <w:pStyle w:val="ConsPlusNormal0"/>
        <w:spacing w:line="300" w:lineRule="auto"/>
        <w:ind w:firstLine="851"/>
        <w:jc w:val="center"/>
        <w:rPr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77"/>
        <w:gridCol w:w="2410"/>
        <w:gridCol w:w="1701"/>
        <w:gridCol w:w="2693"/>
      </w:tblGrid>
      <w:tr w:rsidR="00FA12BD" w:rsidTr="000F0D6F">
        <w:trPr>
          <w:trHeight w:val="874"/>
          <w:tblHeader/>
        </w:trPr>
        <w:tc>
          <w:tcPr>
            <w:tcW w:w="2977" w:type="dxa"/>
            <w:shd w:val="clear" w:color="auto" w:fill="C0C0C0"/>
            <w:vAlign w:val="center"/>
          </w:tcPr>
          <w:p w:rsidR="00FA12BD" w:rsidRDefault="00FA12BD" w:rsidP="00AB629E">
            <w:pPr>
              <w:pStyle w:val="ConsPlusNormal0"/>
              <w:jc w:val="center"/>
              <w:rPr>
                <w:szCs w:val="24"/>
              </w:rPr>
            </w:pPr>
            <w:r>
              <w:rPr>
                <w:szCs w:val="24"/>
              </w:rPr>
              <w:t>Название муниципальной программы</w:t>
            </w:r>
          </w:p>
        </w:tc>
        <w:tc>
          <w:tcPr>
            <w:tcW w:w="2410" w:type="dxa"/>
            <w:shd w:val="clear" w:color="auto" w:fill="C0C0C0"/>
          </w:tcPr>
          <w:p w:rsidR="00FA12BD" w:rsidRDefault="00FA12BD" w:rsidP="00AB629E">
            <w:pPr>
              <w:pStyle w:val="ConsPlusNormal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Период </w:t>
            </w:r>
            <w:r>
              <w:rPr>
                <w:szCs w:val="24"/>
              </w:rPr>
              <w:br/>
              <w:t>реализации программы</w:t>
            </w:r>
          </w:p>
        </w:tc>
        <w:tc>
          <w:tcPr>
            <w:tcW w:w="1701" w:type="dxa"/>
            <w:shd w:val="clear" w:color="auto" w:fill="C0C0C0"/>
          </w:tcPr>
          <w:p w:rsidR="00FA12BD" w:rsidRDefault="00FA12BD" w:rsidP="00AB629E">
            <w:pPr>
              <w:pStyle w:val="ConsPlusNormal0"/>
              <w:ind w:firstLine="13"/>
              <w:jc w:val="center"/>
              <w:rPr>
                <w:szCs w:val="24"/>
              </w:rPr>
            </w:pPr>
            <w:r>
              <w:rPr>
                <w:szCs w:val="24"/>
              </w:rPr>
              <w:t>Объем финансирования, млн. руб.</w:t>
            </w:r>
          </w:p>
        </w:tc>
        <w:tc>
          <w:tcPr>
            <w:tcW w:w="2693" w:type="dxa"/>
            <w:shd w:val="clear" w:color="auto" w:fill="C0C0C0"/>
            <w:vAlign w:val="center"/>
          </w:tcPr>
          <w:p w:rsidR="00FA12BD" w:rsidRDefault="00FA12BD" w:rsidP="00AB629E">
            <w:pPr>
              <w:pStyle w:val="ConsPlusNormal0"/>
              <w:ind w:hanging="21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исполнитель</w:t>
            </w:r>
          </w:p>
        </w:tc>
      </w:tr>
      <w:tr w:rsidR="00FA12BD" w:rsidTr="000F0D6F">
        <w:trPr>
          <w:trHeight w:val="2187"/>
        </w:trPr>
        <w:tc>
          <w:tcPr>
            <w:tcW w:w="2977" w:type="dxa"/>
            <w:vAlign w:val="center"/>
          </w:tcPr>
          <w:p w:rsidR="00FA12BD" w:rsidRDefault="00FA12BD" w:rsidP="00AB629E">
            <w:pPr>
              <w:jc w:val="center"/>
            </w:pPr>
            <w:r>
              <w:t xml:space="preserve">«Комплексное  развитие систем </w:t>
            </w:r>
            <w:proofErr w:type="gramStart"/>
            <w:r>
              <w:t>коммунальной</w:t>
            </w:r>
            <w:proofErr w:type="gramEnd"/>
          </w:p>
          <w:p w:rsidR="00FA12BD" w:rsidRDefault="00FA12BD" w:rsidP="00AB629E">
            <w:pPr>
              <w:jc w:val="center"/>
            </w:pPr>
            <w:r>
              <w:t xml:space="preserve">инфраструктуры   на     территории </w:t>
            </w:r>
            <w:proofErr w:type="gramStart"/>
            <w:r>
              <w:t>муниципального</w:t>
            </w:r>
            <w:proofErr w:type="gramEnd"/>
          </w:p>
          <w:p w:rsidR="00FA12BD" w:rsidRDefault="00FA12BD" w:rsidP="00AB629E">
            <w:pPr>
              <w:jc w:val="center"/>
            </w:pPr>
            <w:r>
              <w:t>образования «Захальское» на 2014-2032 годы»</w:t>
            </w:r>
          </w:p>
        </w:tc>
        <w:tc>
          <w:tcPr>
            <w:tcW w:w="2410" w:type="dxa"/>
            <w:vAlign w:val="center"/>
          </w:tcPr>
          <w:p w:rsidR="00FA12BD" w:rsidRDefault="00FA12BD" w:rsidP="00AB629E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2014 – 2032 гг.</w:t>
            </w:r>
          </w:p>
        </w:tc>
        <w:tc>
          <w:tcPr>
            <w:tcW w:w="1701" w:type="dxa"/>
            <w:vAlign w:val="center"/>
          </w:tcPr>
          <w:p w:rsidR="00FA12BD" w:rsidRDefault="00FA12BD" w:rsidP="00AB629E">
            <w:pPr>
              <w:pStyle w:val="ConsPlusNormal0"/>
              <w:ind w:firstLine="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1,17</w:t>
            </w:r>
          </w:p>
        </w:tc>
        <w:tc>
          <w:tcPr>
            <w:tcW w:w="2693" w:type="dxa"/>
            <w:vAlign w:val="center"/>
          </w:tcPr>
          <w:p w:rsidR="00FA12BD" w:rsidRDefault="00FA12BD" w:rsidP="00AB629E">
            <w:pPr>
              <w:pStyle w:val="ConsPlusNormal0"/>
              <w:ind w:hanging="2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административно-управленческий отдел</w:t>
            </w:r>
          </w:p>
        </w:tc>
      </w:tr>
      <w:tr w:rsidR="00FA12BD" w:rsidTr="000F0D6F">
        <w:trPr>
          <w:trHeight w:val="1256"/>
        </w:trPr>
        <w:tc>
          <w:tcPr>
            <w:tcW w:w="2977" w:type="dxa"/>
            <w:vAlign w:val="center"/>
          </w:tcPr>
          <w:p w:rsidR="00FA12BD" w:rsidRDefault="00FA12BD" w:rsidP="00AB629E">
            <w:pPr>
              <w:jc w:val="center"/>
            </w:pPr>
            <w:r>
              <w:t xml:space="preserve">«Комплексное  развитие систем </w:t>
            </w:r>
            <w:proofErr w:type="gramStart"/>
            <w:r>
              <w:t>транспортной</w:t>
            </w:r>
            <w:proofErr w:type="gramEnd"/>
          </w:p>
          <w:p w:rsidR="00FA12BD" w:rsidRDefault="00FA12BD" w:rsidP="00AB629E">
            <w:pPr>
              <w:jc w:val="center"/>
            </w:pPr>
            <w:r>
              <w:t xml:space="preserve">инфраструктуры   на     территории </w:t>
            </w:r>
            <w:proofErr w:type="gramStart"/>
            <w:r>
              <w:t>муниципального</w:t>
            </w:r>
            <w:proofErr w:type="gramEnd"/>
          </w:p>
          <w:p w:rsidR="00FA12BD" w:rsidRDefault="00FA12BD" w:rsidP="00AB629E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образования «Захальское» на 2018-2032 годы»</w:t>
            </w:r>
          </w:p>
        </w:tc>
        <w:tc>
          <w:tcPr>
            <w:tcW w:w="2410" w:type="dxa"/>
            <w:vAlign w:val="center"/>
          </w:tcPr>
          <w:p w:rsidR="00FA12BD" w:rsidRDefault="00FA12BD" w:rsidP="00AB629E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2018-2032 гг.</w:t>
            </w:r>
          </w:p>
        </w:tc>
        <w:tc>
          <w:tcPr>
            <w:tcW w:w="1701" w:type="dxa"/>
            <w:vAlign w:val="center"/>
          </w:tcPr>
          <w:p w:rsidR="00FA12BD" w:rsidRDefault="00FA12BD" w:rsidP="00AB629E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13,14</w:t>
            </w:r>
          </w:p>
        </w:tc>
        <w:tc>
          <w:tcPr>
            <w:tcW w:w="2693" w:type="dxa"/>
            <w:vAlign w:val="center"/>
          </w:tcPr>
          <w:p w:rsidR="00FA12BD" w:rsidRDefault="00FA12BD" w:rsidP="00AB629E">
            <w:pPr>
              <w:pStyle w:val="ConsPlusNormal0"/>
              <w:ind w:hanging="2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административно-управленческий отдел</w:t>
            </w:r>
          </w:p>
        </w:tc>
      </w:tr>
      <w:tr w:rsidR="00FA12BD" w:rsidTr="000F0D6F">
        <w:tc>
          <w:tcPr>
            <w:tcW w:w="2977" w:type="dxa"/>
          </w:tcPr>
          <w:p w:rsidR="00FA12BD" w:rsidRDefault="00FA12BD" w:rsidP="00AB629E">
            <w:pPr>
              <w:jc w:val="center"/>
            </w:pPr>
            <w:r>
              <w:t>«Пожарная безопасность на 2021-2024 годы муниципального образования «Захальское»</w:t>
            </w:r>
          </w:p>
        </w:tc>
        <w:tc>
          <w:tcPr>
            <w:tcW w:w="2410" w:type="dxa"/>
            <w:vAlign w:val="center"/>
          </w:tcPr>
          <w:p w:rsidR="00FA12BD" w:rsidRDefault="00FA12BD" w:rsidP="00AB629E">
            <w:pPr>
              <w:jc w:val="center"/>
            </w:pPr>
            <w:r>
              <w:t>2021-2024 гг.</w:t>
            </w:r>
          </w:p>
        </w:tc>
        <w:tc>
          <w:tcPr>
            <w:tcW w:w="1701" w:type="dxa"/>
            <w:vAlign w:val="center"/>
          </w:tcPr>
          <w:p w:rsidR="00FA12BD" w:rsidRDefault="00FA12BD" w:rsidP="00AB629E">
            <w:pPr>
              <w:jc w:val="center"/>
            </w:pPr>
            <w:r>
              <w:t>0,0</w:t>
            </w:r>
          </w:p>
        </w:tc>
        <w:tc>
          <w:tcPr>
            <w:tcW w:w="2693" w:type="dxa"/>
            <w:vAlign w:val="center"/>
          </w:tcPr>
          <w:p w:rsidR="00FA12BD" w:rsidRDefault="00FA12BD" w:rsidP="00AB629E">
            <w:pPr>
              <w:ind w:hanging="21"/>
              <w:jc w:val="center"/>
            </w:pPr>
            <w:r>
              <w:t>административно-управленческий отдел</w:t>
            </w:r>
          </w:p>
        </w:tc>
      </w:tr>
      <w:tr w:rsidR="00FA12BD" w:rsidTr="000F0D6F">
        <w:trPr>
          <w:trHeight w:val="587"/>
        </w:trPr>
        <w:tc>
          <w:tcPr>
            <w:tcW w:w="2977" w:type="dxa"/>
          </w:tcPr>
          <w:p w:rsidR="00FA12BD" w:rsidRPr="00596AD0" w:rsidRDefault="00FA12BD" w:rsidP="00AB629E">
            <w:pPr>
              <w:tabs>
                <w:tab w:val="left" w:pos="1335"/>
              </w:tabs>
              <w:ind w:firstLine="680"/>
              <w:jc w:val="center"/>
            </w:pPr>
            <w:r>
              <w:t>«Содействие занятости населения муниципального образования «</w:t>
            </w:r>
            <w:proofErr w:type="spellStart"/>
            <w:r>
              <w:t>захальское</w:t>
            </w:r>
            <w:proofErr w:type="spellEnd"/>
            <w:r>
              <w:t>» на 2021-2025 годы»</w:t>
            </w:r>
          </w:p>
        </w:tc>
        <w:tc>
          <w:tcPr>
            <w:tcW w:w="2410" w:type="dxa"/>
            <w:vAlign w:val="center"/>
          </w:tcPr>
          <w:p w:rsidR="00FA12BD" w:rsidRDefault="00FA12BD" w:rsidP="00AB629E">
            <w:pPr>
              <w:jc w:val="center"/>
            </w:pPr>
            <w:r>
              <w:t>2021-2025 гг.</w:t>
            </w:r>
          </w:p>
        </w:tc>
        <w:tc>
          <w:tcPr>
            <w:tcW w:w="1701" w:type="dxa"/>
            <w:vAlign w:val="center"/>
          </w:tcPr>
          <w:p w:rsidR="00FA12BD" w:rsidRDefault="00FA12BD" w:rsidP="00AB629E">
            <w:pPr>
              <w:jc w:val="center"/>
            </w:pPr>
            <w:r>
              <w:t>0,009</w:t>
            </w:r>
          </w:p>
        </w:tc>
        <w:tc>
          <w:tcPr>
            <w:tcW w:w="2693" w:type="dxa"/>
            <w:vAlign w:val="center"/>
          </w:tcPr>
          <w:p w:rsidR="00FA12BD" w:rsidRDefault="00FA12BD" w:rsidP="00AB629E">
            <w:pPr>
              <w:ind w:hanging="21"/>
              <w:jc w:val="center"/>
            </w:pPr>
          </w:p>
          <w:p w:rsidR="00FA12BD" w:rsidRDefault="00FA12BD" w:rsidP="00AB629E">
            <w:pPr>
              <w:ind w:hanging="21"/>
              <w:jc w:val="center"/>
            </w:pPr>
            <w:r>
              <w:t>финансовый отдел администрации</w:t>
            </w:r>
          </w:p>
        </w:tc>
      </w:tr>
      <w:tr w:rsidR="00FA12BD" w:rsidTr="00AB629E">
        <w:trPr>
          <w:trHeight w:val="2171"/>
        </w:trPr>
        <w:tc>
          <w:tcPr>
            <w:tcW w:w="2977" w:type="dxa"/>
          </w:tcPr>
          <w:p w:rsidR="00FA12BD" w:rsidRPr="00596AD0" w:rsidRDefault="00FA12BD" w:rsidP="00AB629E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AD0">
              <w:rPr>
                <w:rFonts w:ascii="Times New Roman" w:hAnsi="Times New Roman"/>
                <w:sz w:val="24"/>
                <w:szCs w:val="24"/>
              </w:rPr>
              <w:t>«Укрепление межнациональных и межконфессиональных отношений и проведение профилактики межнациональных конфликтов в МО «Захальское»</w:t>
            </w:r>
          </w:p>
        </w:tc>
        <w:tc>
          <w:tcPr>
            <w:tcW w:w="2410" w:type="dxa"/>
            <w:vAlign w:val="center"/>
          </w:tcPr>
          <w:p w:rsidR="00FA12BD" w:rsidRDefault="00FA12BD" w:rsidP="00AB629E">
            <w:pPr>
              <w:jc w:val="center"/>
            </w:pPr>
            <w:r>
              <w:t>2022-2024 гг.</w:t>
            </w:r>
          </w:p>
        </w:tc>
        <w:tc>
          <w:tcPr>
            <w:tcW w:w="1701" w:type="dxa"/>
            <w:vAlign w:val="center"/>
          </w:tcPr>
          <w:p w:rsidR="00FA12BD" w:rsidRDefault="00FA12BD" w:rsidP="00AB629E">
            <w:pPr>
              <w:jc w:val="center"/>
            </w:pPr>
          </w:p>
          <w:p w:rsidR="00FA12BD" w:rsidRDefault="00FA12BD" w:rsidP="00AB629E">
            <w:pPr>
              <w:jc w:val="center"/>
            </w:pPr>
            <w:r>
              <w:t>0,02</w:t>
            </w:r>
          </w:p>
        </w:tc>
        <w:tc>
          <w:tcPr>
            <w:tcW w:w="2693" w:type="dxa"/>
            <w:vAlign w:val="center"/>
          </w:tcPr>
          <w:p w:rsidR="00FA12BD" w:rsidRDefault="00FA12BD" w:rsidP="00AB629E">
            <w:pPr>
              <w:ind w:hanging="21"/>
              <w:jc w:val="center"/>
            </w:pPr>
            <w:r>
              <w:t>Административно-управленческий отдел</w:t>
            </w:r>
          </w:p>
        </w:tc>
      </w:tr>
      <w:tr w:rsidR="00FA12BD" w:rsidTr="00AB629E">
        <w:trPr>
          <w:trHeight w:val="1631"/>
        </w:trPr>
        <w:tc>
          <w:tcPr>
            <w:tcW w:w="2977" w:type="dxa"/>
          </w:tcPr>
          <w:p w:rsidR="00FA12BD" w:rsidRPr="00596AD0" w:rsidRDefault="00FA12BD" w:rsidP="00AB629E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AD0">
              <w:rPr>
                <w:rFonts w:ascii="Times New Roman" w:hAnsi="Times New Roman"/>
                <w:sz w:val="24"/>
                <w:szCs w:val="24"/>
              </w:rPr>
              <w:lastRenderedPageBreak/>
              <w:t>«Обеспечение комплексного пространственного и территориального развития МО «Захальское» на 2021-2023 гг.»</w:t>
            </w:r>
          </w:p>
        </w:tc>
        <w:tc>
          <w:tcPr>
            <w:tcW w:w="2410" w:type="dxa"/>
            <w:vAlign w:val="center"/>
          </w:tcPr>
          <w:p w:rsidR="00FA12BD" w:rsidRDefault="00FA12BD" w:rsidP="00AB629E">
            <w:pPr>
              <w:jc w:val="center"/>
            </w:pPr>
            <w:r>
              <w:t>2021-2023 гг.</w:t>
            </w:r>
          </w:p>
        </w:tc>
        <w:tc>
          <w:tcPr>
            <w:tcW w:w="1701" w:type="dxa"/>
            <w:vAlign w:val="center"/>
          </w:tcPr>
          <w:p w:rsidR="00FA12BD" w:rsidRDefault="00FA12BD" w:rsidP="00AB629E">
            <w:pPr>
              <w:jc w:val="center"/>
            </w:pPr>
            <w:r>
              <w:t>0,52</w:t>
            </w:r>
          </w:p>
        </w:tc>
        <w:tc>
          <w:tcPr>
            <w:tcW w:w="2693" w:type="dxa"/>
            <w:vAlign w:val="center"/>
          </w:tcPr>
          <w:p w:rsidR="00FA12BD" w:rsidRDefault="00FA12BD" w:rsidP="00AB629E">
            <w:pPr>
              <w:ind w:hanging="21"/>
              <w:jc w:val="center"/>
            </w:pPr>
            <w:r>
              <w:t>Административно-управленческий отдел</w:t>
            </w:r>
          </w:p>
        </w:tc>
      </w:tr>
      <w:tr w:rsidR="00FA12BD" w:rsidTr="000F0D6F">
        <w:trPr>
          <w:trHeight w:val="1050"/>
        </w:trPr>
        <w:tc>
          <w:tcPr>
            <w:tcW w:w="2977" w:type="dxa"/>
          </w:tcPr>
          <w:p w:rsidR="00FA12BD" w:rsidRDefault="00FA12BD" w:rsidP="00AB629E">
            <w:pPr>
              <w:jc w:val="center"/>
            </w:pPr>
            <w:r>
              <w:t xml:space="preserve">Комплексное развитие систем  социальной инфраструктуры   на     территории </w:t>
            </w:r>
            <w:proofErr w:type="gramStart"/>
            <w:r>
              <w:t>муниципального</w:t>
            </w:r>
            <w:proofErr w:type="gramEnd"/>
          </w:p>
          <w:p w:rsidR="00FA12BD" w:rsidRPr="00596AD0" w:rsidRDefault="00FA12BD" w:rsidP="00AB629E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AD0">
              <w:rPr>
                <w:rFonts w:ascii="Times New Roman" w:hAnsi="Times New Roman"/>
                <w:sz w:val="24"/>
                <w:szCs w:val="24"/>
              </w:rPr>
              <w:t>образования «Захальское» на 2018-2032 годы»</w:t>
            </w:r>
          </w:p>
        </w:tc>
        <w:tc>
          <w:tcPr>
            <w:tcW w:w="2410" w:type="dxa"/>
            <w:vAlign w:val="center"/>
          </w:tcPr>
          <w:p w:rsidR="00FA12BD" w:rsidRDefault="00FA12BD" w:rsidP="00AB629E">
            <w:pPr>
              <w:jc w:val="center"/>
            </w:pPr>
            <w:r>
              <w:t>2018-2032</w:t>
            </w:r>
          </w:p>
        </w:tc>
        <w:tc>
          <w:tcPr>
            <w:tcW w:w="1701" w:type="dxa"/>
            <w:vAlign w:val="center"/>
          </w:tcPr>
          <w:p w:rsidR="00FA12BD" w:rsidRDefault="00FA12BD" w:rsidP="00AB629E">
            <w:pPr>
              <w:jc w:val="center"/>
            </w:pPr>
            <w:r>
              <w:t>2,58</w:t>
            </w:r>
          </w:p>
        </w:tc>
        <w:tc>
          <w:tcPr>
            <w:tcW w:w="2693" w:type="dxa"/>
            <w:vAlign w:val="center"/>
          </w:tcPr>
          <w:p w:rsidR="00FA12BD" w:rsidRDefault="00FA12BD" w:rsidP="00AB629E">
            <w:pPr>
              <w:ind w:hanging="21"/>
              <w:jc w:val="center"/>
            </w:pPr>
            <w:r>
              <w:t>Административно-управленческий отдел</w:t>
            </w:r>
          </w:p>
        </w:tc>
      </w:tr>
      <w:tr w:rsidR="00FA12BD" w:rsidTr="00AB629E">
        <w:trPr>
          <w:trHeight w:val="1448"/>
        </w:trPr>
        <w:tc>
          <w:tcPr>
            <w:tcW w:w="2977" w:type="dxa"/>
          </w:tcPr>
          <w:p w:rsidR="00FA12BD" w:rsidRPr="00AB629E" w:rsidRDefault="00FA12BD" w:rsidP="00AB629E">
            <w:pPr>
              <w:pStyle w:val="ConsPlusTitle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Развитие молодежной политики в муниципальном образовании «Захальское» на 2021-2025 годы»</w:t>
            </w:r>
          </w:p>
        </w:tc>
        <w:tc>
          <w:tcPr>
            <w:tcW w:w="2410" w:type="dxa"/>
            <w:vAlign w:val="center"/>
          </w:tcPr>
          <w:p w:rsidR="00FA12BD" w:rsidRDefault="00FA12BD" w:rsidP="00AB629E">
            <w:pPr>
              <w:jc w:val="center"/>
            </w:pPr>
            <w:r>
              <w:t>2018-2030</w:t>
            </w:r>
          </w:p>
        </w:tc>
        <w:tc>
          <w:tcPr>
            <w:tcW w:w="1701" w:type="dxa"/>
            <w:vAlign w:val="center"/>
          </w:tcPr>
          <w:p w:rsidR="00FA12BD" w:rsidRDefault="00FA12BD" w:rsidP="00AB629E">
            <w:pPr>
              <w:jc w:val="center"/>
            </w:pPr>
            <w:r>
              <w:t>0,13</w:t>
            </w:r>
          </w:p>
        </w:tc>
        <w:tc>
          <w:tcPr>
            <w:tcW w:w="2693" w:type="dxa"/>
            <w:vAlign w:val="center"/>
          </w:tcPr>
          <w:p w:rsidR="00FA12BD" w:rsidRDefault="00FA12BD" w:rsidP="00AB629E">
            <w:pPr>
              <w:ind w:hanging="21"/>
              <w:jc w:val="center"/>
            </w:pPr>
            <w:r>
              <w:t>Административно-управленческий отдел</w:t>
            </w:r>
          </w:p>
        </w:tc>
      </w:tr>
      <w:tr w:rsidR="00FA12BD" w:rsidTr="00AB629E">
        <w:trPr>
          <w:trHeight w:val="1626"/>
        </w:trPr>
        <w:tc>
          <w:tcPr>
            <w:tcW w:w="2977" w:type="dxa"/>
          </w:tcPr>
          <w:p w:rsidR="00FA12BD" w:rsidRPr="00AB629E" w:rsidRDefault="00FA12BD" w:rsidP="00AB629E">
            <w:pPr>
              <w:jc w:val="center"/>
            </w:pPr>
            <w:r>
              <w:t>«Развитие субъектов малого и среднего предпринимательства в муниципальном образовании «Захальское» на 2023-2025 годы»</w:t>
            </w:r>
          </w:p>
        </w:tc>
        <w:tc>
          <w:tcPr>
            <w:tcW w:w="2410" w:type="dxa"/>
            <w:vAlign w:val="center"/>
          </w:tcPr>
          <w:p w:rsidR="00FA12BD" w:rsidRDefault="00FA12BD" w:rsidP="00AB629E">
            <w:pPr>
              <w:jc w:val="center"/>
            </w:pPr>
            <w:r>
              <w:t>2023-2025</w:t>
            </w:r>
          </w:p>
        </w:tc>
        <w:tc>
          <w:tcPr>
            <w:tcW w:w="1701" w:type="dxa"/>
            <w:vAlign w:val="center"/>
          </w:tcPr>
          <w:p w:rsidR="00FA12BD" w:rsidRDefault="00FA12BD" w:rsidP="00AB629E">
            <w:pPr>
              <w:jc w:val="center"/>
            </w:pPr>
            <w:r>
              <w:t>0,003</w:t>
            </w:r>
          </w:p>
        </w:tc>
        <w:tc>
          <w:tcPr>
            <w:tcW w:w="2693" w:type="dxa"/>
            <w:vAlign w:val="center"/>
          </w:tcPr>
          <w:p w:rsidR="00FA12BD" w:rsidRDefault="00FA12BD" w:rsidP="00AB629E">
            <w:pPr>
              <w:ind w:hanging="21"/>
              <w:jc w:val="center"/>
            </w:pPr>
            <w:r>
              <w:t>Административно-управленческий отдел</w:t>
            </w:r>
          </w:p>
        </w:tc>
      </w:tr>
    </w:tbl>
    <w:p w:rsidR="00967A1D" w:rsidRPr="00AB629E" w:rsidRDefault="00967A1D" w:rsidP="00AB629E">
      <w:pPr>
        <w:tabs>
          <w:tab w:val="left" w:pos="2865"/>
        </w:tabs>
      </w:pPr>
    </w:p>
    <w:sectPr w:rsidR="00967A1D" w:rsidRPr="00AB629E" w:rsidSect="0096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E8C" w:rsidRDefault="004E2E8C" w:rsidP="00555AD4">
      <w:r>
        <w:separator/>
      </w:r>
    </w:p>
  </w:endnote>
  <w:endnote w:type="continuationSeparator" w:id="0">
    <w:p w:rsidR="004E2E8C" w:rsidRDefault="004E2E8C" w:rsidP="00555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altName w:val="Times New Roman CYR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0D" w:rsidRDefault="00B0150D" w:rsidP="00AB629E">
    <w:pPr>
      <w:pStyle w:val="ad"/>
    </w:pPr>
  </w:p>
  <w:p w:rsidR="00B0150D" w:rsidRDefault="00B015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E8C" w:rsidRDefault="004E2E8C" w:rsidP="00555AD4">
      <w:r>
        <w:separator/>
      </w:r>
    </w:p>
  </w:footnote>
  <w:footnote w:type="continuationSeparator" w:id="0">
    <w:p w:rsidR="004E2E8C" w:rsidRDefault="004E2E8C" w:rsidP="00555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0D" w:rsidRDefault="00B0150D">
    <w:pPr>
      <w:pStyle w:val="ab"/>
      <w:tabs>
        <w:tab w:val="clear" w:pos="4677"/>
        <w:tab w:val="clear" w:pos="935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36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hybridMultilevel"/>
    <w:tmpl w:val="06C85FDA"/>
    <w:lvl w:ilvl="0" w:tplc="9052FCFE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 w:tplc="B41041FA">
      <w:start w:val="1"/>
      <w:numFmt w:val="decimal"/>
      <w:lvlText w:val="%2."/>
      <w:lvlJc w:val="left"/>
      <w:pPr>
        <w:tabs>
          <w:tab w:val="left" w:pos="1658"/>
        </w:tabs>
        <w:ind w:left="1658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378"/>
        </w:tabs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3098"/>
        </w:tabs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818"/>
        </w:tabs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538"/>
        </w:tabs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258"/>
        </w:tabs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978"/>
        </w:tabs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698"/>
        </w:tabs>
        <w:ind w:left="6698" w:hanging="180"/>
      </w:pPr>
      <w:rPr>
        <w:rFonts w:cs="Times New Roman"/>
      </w:rPr>
    </w:lvl>
  </w:abstractNum>
  <w:abstractNum w:abstractNumId="2">
    <w:nsid w:val="00000003"/>
    <w:multiLevelType w:val="hybridMultilevel"/>
    <w:tmpl w:val="EE829C90"/>
    <w:lvl w:ilvl="0" w:tplc="4D9E08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hybridMultilevel"/>
    <w:tmpl w:val="31B43C3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0000005"/>
    <w:multiLevelType w:val="multilevel"/>
    <w:tmpl w:val="06EAA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6BE828B0"/>
    <w:lvl w:ilvl="0" w:tplc="250E13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0000007"/>
    <w:multiLevelType w:val="multilevel"/>
    <w:tmpl w:val="7BDAFF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eastAsia="SimSun" w:hAnsi="Times New Roman CYR" w:cs="Times New Roman CYR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00000008"/>
    <w:multiLevelType w:val="hybridMultilevel"/>
    <w:tmpl w:val="0A68B4EC"/>
    <w:lvl w:ilvl="0" w:tplc="EB10782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0000009"/>
    <w:multiLevelType w:val="hybridMultilevel"/>
    <w:tmpl w:val="3802FE7E"/>
    <w:lvl w:ilvl="0" w:tplc="D826B3F4">
      <w:start w:val="1"/>
      <w:numFmt w:val="decimal"/>
      <w:lvlText w:val="%1."/>
      <w:lvlJc w:val="left"/>
      <w:pPr>
        <w:tabs>
          <w:tab w:val="left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left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left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left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left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left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left" w:pos="6555"/>
        </w:tabs>
        <w:ind w:left="6555" w:hanging="180"/>
      </w:pPr>
      <w:rPr>
        <w:rFonts w:cs="Times New Roman"/>
      </w:rPr>
    </w:lvl>
  </w:abstractNum>
  <w:abstractNum w:abstractNumId="9">
    <w:nsid w:val="0000000A"/>
    <w:multiLevelType w:val="multilevel"/>
    <w:tmpl w:val="B76C42A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0">
    <w:nsid w:val="0000000B"/>
    <w:multiLevelType w:val="multilevel"/>
    <w:tmpl w:val="0C1A85F2"/>
    <w:lvl w:ilvl="0">
      <w:start w:val="1"/>
      <w:numFmt w:val="decimal"/>
      <w:lvlText w:val="%1."/>
      <w:lvlJc w:val="left"/>
      <w:pPr>
        <w:ind w:left="51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25" w:hanging="97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25" w:hanging="97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25" w:hanging="97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50" w:hanging="1800"/>
      </w:pPr>
      <w:rPr>
        <w:rFonts w:cs="Times New Roman"/>
      </w:rPr>
    </w:lvl>
  </w:abstractNum>
  <w:abstractNum w:abstractNumId="11">
    <w:nsid w:val="0000000C"/>
    <w:multiLevelType w:val="multilevel"/>
    <w:tmpl w:val="9D16C8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2">
    <w:nsid w:val="0000000D"/>
    <w:multiLevelType w:val="hybridMultilevel"/>
    <w:tmpl w:val="07745FD8"/>
    <w:lvl w:ilvl="0" w:tplc="9052FCFE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658"/>
        </w:tabs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378"/>
        </w:tabs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3098"/>
        </w:tabs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818"/>
        </w:tabs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538"/>
        </w:tabs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258"/>
        </w:tabs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978"/>
        </w:tabs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698"/>
        </w:tabs>
        <w:ind w:left="6698" w:hanging="180"/>
      </w:pPr>
      <w:rPr>
        <w:rFonts w:cs="Times New Roman"/>
      </w:rPr>
    </w:lvl>
  </w:abstractNum>
  <w:abstractNum w:abstractNumId="13">
    <w:nsid w:val="0000000E"/>
    <w:multiLevelType w:val="hybridMultilevel"/>
    <w:tmpl w:val="BF7EFD92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hybridMultilevel"/>
    <w:tmpl w:val="C0ECAD56"/>
    <w:lvl w:ilvl="0" w:tplc="7D907F50">
      <w:start w:val="1"/>
      <w:numFmt w:val="decimal"/>
      <w:lvlText w:val="%1)"/>
      <w:lvlJc w:val="left"/>
      <w:pPr>
        <w:ind w:left="1692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42F0316F"/>
    <w:multiLevelType w:val="hybridMultilevel"/>
    <w:tmpl w:val="8550E87A"/>
    <w:lvl w:ilvl="0" w:tplc="9052FCFE">
      <w:start w:val="1"/>
      <w:numFmt w:val="decimal"/>
      <w:lvlText w:val="%1)"/>
      <w:lvlJc w:val="left"/>
      <w:pPr>
        <w:tabs>
          <w:tab w:val="left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-180"/>
        </w:tabs>
        <w:ind w:left="-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540"/>
        </w:tabs>
        <w:ind w:left="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1260"/>
        </w:tabs>
        <w:ind w:left="1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1980"/>
        </w:tabs>
        <w:ind w:left="1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2700"/>
        </w:tabs>
        <w:ind w:left="2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3420"/>
        </w:tabs>
        <w:ind w:left="3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4140"/>
        </w:tabs>
        <w:ind w:left="4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4860"/>
        </w:tabs>
        <w:ind w:left="4860" w:hanging="180"/>
      </w:pPr>
      <w:rPr>
        <w:rFonts w:cs="Times New Roman"/>
      </w:rPr>
    </w:lvl>
  </w:abstractNum>
  <w:abstractNum w:abstractNumId="16">
    <w:nsid w:val="628E2F37"/>
    <w:multiLevelType w:val="multilevel"/>
    <w:tmpl w:val="0C1A85F2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."/>
      <w:lvlJc w:val="left"/>
      <w:pPr>
        <w:ind w:left="1125" w:hanging="975"/>
      </w:pPr>
    </w:lvl>
    <w:lvl w:ilvl="2">
      <w:start w:val="1"/>
      <w:numFmt w:val="decimal"/>
      <w:isLgl/>
      <w:lvlText w:val="%1.%2.%3."/>
      <w:lvlJc w:val="left"/>
      <w:pPr>
        <w:ind w:left="1125" w:hanging="975"/>
      </w:pPr>
    </w:lvl>
    <w:lvl w:ilvl="3">
      <w:start w:val="1"/>
      <w:numFmt w:val="decimal"/>
      <w:isLgl/>
      <w:lvlText w:val="%1.%2.%3.%4."/>
      <w:lvlJc w:val="left"/>
      <w:pPr>
        <w:ind w:left="1125" w:hanging="975"/>
      </w:pPr>
    </w:lvl>
    <w:lvl w:ilvl="4">
      <w:start w:val="1"/>
      <w:numFmt w:val="decimal"/>
      <w:isLgl/>
      <w:lvlText w:val="%1.%2.%3.%4.%5."/>
      <w:lvlJc w:val="left"/>
      <w:pPr>
        <w:ind w:left="1230" w:hanging="1080"/>
      </w:pPr>
    </w:lvl>
    <w:lvl w:ilvl="5">
      <w:start w:val="1"/>
      <w:numFmt w:val="decimal"/>
      <w:isLgl/>
      <w:lvlText w:val="%1.%2.%3.%4.%5.%6."/>
      <w:lvlJc w:val="left"/>
      <w:pPr>
        <w:ind w:left="1230" w:hanging="1080"/>
      </w:pPr>
    </w:lvl>
    <w:lvl w:ilvl="6">
      <w:start w:val="1"/>
      <w:numFmt w:val="decimal"/>
      <w:isLgl/>
      <w:lvlText w:val="%1.%2.%3.%4.%5.%6.%7."/>
      <w:lvlJc w:val="left"/>
      <w:pPr>
        <w:ind w:left="1590" w:hanging="1440"/>
      </w:p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</w:lvl>
    <w:lvl w:ilvl="8">
      <w:start w:val="1"/>
      <w:numFmt w:val="decimal"/>
      <w:isLgl/>
      <w:lvlText w:val="%1.%2.%3.%4.%5.%6.%7.%8.%9."/>
      <w:lvlJc w:val="left"/>
      <w:pPr>
        <w:ind w:left="1950" w:hanging="1800"/>
      </w:pPr>
    </w:lvl>
  </w:abstractNum>
  <w:abstractNum w:abstractNumId="17">
    <w:nsid w:val="7AC816A0"/>
    <w:multiLevelType w:val="hybridMultilevel"/>
    <w:tmpl w:val="E9367B02"/>
    <w:lvl w:ilvl="0" w:tplc="10527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"/>
  </w:num>
  <w:num w:numId="14">
    <w:abstractNumId w:val="14"/>
  </w:num>
  <w:num w:numId="15">
    <w:abstractNumId w:val="2"/>
  </w:num>
  <w:num w:numId="16">
    <w:abstractNumId w:val="12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05C"/>
    <w:rsid w:val="0007605C"/>
    <w:rsid w:val="000F0D6F"/>
    <w:rsid w:val="000F721B"/>
    <w:rsid w:val="0013197A"/>
    <w:rsid w:val="00160CA5"/>
    <w:rsid w:val="001A3BC3"/>
    <w:rsid w:val="001C4C4C"/>
    <w:rsid w:val="002A10AE"/>
    <w:rsid w:val="002F1486"/>
    <w:rsid w:val="003D1F82"/>
    <w:rsid w:val="00481CC9"/>
    <w:rsid w:val="00496F1B"/>
    <w:rsid w:val="004E2E8C"/>
    <w:rsid w:val="00555AD4"/>
    <w:rsid w:val="00563393"/>
    <w:rsid w:val="00563E62"/>
    <w:rsid w:val="00732A8E"/>
    <w:rsid w:val="00863071"/>
    <w:rsid w:val="00967A1D"/>
    <w:rsid w:val="009C3003"/>
    <w:rsid w:val="009F1CB1"/>
    <w:rsid w:val="00A04E18"/>
    <w:rsid w:val="00A834F4"/>
    <w:rsid w:val="00AB629E"/>
    <w:rsid w:val="00B0150D"/>
    <w:rsid w:val="00CB079E"/>
    <w:rsid w:val="00CD6A42"/>
    <w:rsid w:val="00D2123B"/>
    <w:rsid w:val="00E55E7F"/>
    <w:rsid w:val="00EC4703"/>
    <w:rsid w:val="00EF5EFB"/>
    <w:rsid w:val="00F07EDF"/>
    <w:rsid w:val="00FA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12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12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A12BD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A12BD"/>
    <w:pPr>
      <w:keepNext/>
      <w:tabs>
        <w:tab w:val="left" w:pos="1267"/>
      </w:tabs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FA12BD"/>
    <w:pPr>
      <w:tabs>
        <w:tab w:val="left" w:pos="1008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A12BD"/>
    <w:pPr>
      <w:tabs>
        <w:tab w:val="left" w:pos="1152"/>
      </w:tabs>
      <w:spacing w:before="240" w:after="60"/>
      <w:ind w:left="1152" w:hanging="1152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A12BD"/>
    <w:pPr>
      <w:keepNext/>
      <w:keepLines/>
      <w:spacing w:before="200"/>
      <w:outlineLvl w:val="6"/>
    </w:pPr>
    <w:rPr>
      <w:rFonts w:ascii="Cambria" w:eastAsia="SimSun" w:hAnsi="Cambria" w:cs="SimSu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FA12BD"/>
    <w:pPr>
      <w:keepNext/>
      <w:keepLines/>
      <w:spacing w:before="200"/>
      <w:outlineLvl w:val="7"/>
    </w:pPr>
    <w:rPr>
      <w:rFonts w:ascii="Cambria" w:eastAsia="SimSun" w:hAnsi="Cambria" w:cs="SimSu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A12BD"/>
    <w:pPr>
      <w:keepNext/>
      <w:keepLines/>
      <w:spacing w:before="200"/>
      <w:outlineLvl w:val="8"/>
    </w:pPr>
    <w:rPr>
      <w:rFonts w:ascii="Cambria" w:eastAsia="SimSun" w:hAnsi="Cambria" w:cs="SimSu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12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A12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A12BD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A12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A12BD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A12BD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A12BD"/>
    <w:rPr>
      <w:rFonts w:ascii="Cambria" w:eastAsia="SimSun" w:hAnsi="Cambria" w:cs="SimSu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A12BD"/>
    <w:rPr>
      <w:rFonts w:ascii="Cambria" w:eastAsia="SimSun" w:hAnsi="Cambria" w:cs="SimSu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A12BD"/>
    <w:rPr>
      <w:rFonts w:ascii="Cambria" w:eastAsia="SimSun" w:hAnsi="Cambria" w:cs="SimSun"/>
      <w:i/>
      <w:iCs/>
      <w:color w:val="40404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60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76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760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7605C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тиль"/>
    <w:rsid w:val="00076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FA12BD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rsid w:val="00FA12BD"/>
    <w:rPr>
      <w:rFonts w:cs="Times New Roman"/>
      <w:color w:val="800080"/>
      <w:u w:val="single"/>
    </w:rPr>
  </w:style>
  <w:style w:type="character" w:styleId="a8">
    <w:name w:val="Emphasis"/>
    <w:basedOn w:val="a0"/>
    <w:uiPriority w:val="99"/>
    <w:qFormat/>
    <w:rsid w:val="00FA12BD"/>
    <w:rPr>
      <w:rFonts w:ascii="Times New Roman" w:hAnsi="Times New Roman" w:cs="Times New Roman"/>
      <w:i/>
    </w:rPr>
  </w:style>
  <w:style w:type="character" w:customStyle="1" w:styleId="a9">
    <w:name w:val="Обычный (веб) Знак"/>
    <w:link w:val="aa"/>
    <w:uiPriority w:val="99"/>
    <w:locked/>
    <w:rsid w:val="00FA12BD"/>
    <w:rPr>
      <w:rFonts w:ascii="Tahoma" w:hAnsi="Tahoma"/>
      <w:sz w:val="16"/>
    </w:rPr>
  </w:style>
  <w:style w:type="paragraph" w:styleId="aa">
    <w:name w:val="Normal (Web)"/>
    <w:basedOn w:val="a"/>
    <w:link w:val="a9"/>
    <w:uiPriority w:val="99"/>
    <w:rsid w:val="00FA12BD"/>
    <w:rPr>
      <w:rFonts w:ascii="Tahoma" w:eastAsiaTheme="minorHAnsi" w:hAnsi="Tahoma" w:cstheme="minorBidi"/>
      <w:sz w:val="16"/>
      <w:szCs w:val="22"/>
      <w:lang w:eastAsia="en-US"/>
    </w:rPr>
  </w:style>
  <w:style w:type="character" w:customStyle="1" w:styleId="HeaderChar">
    <w:name w:val="Header Char"/>
    <w:uiPriority w:val="99"/>
    <w:locked/>
    <w:rsid w:val="00FA12BD"/>
    <w:rPr>
      <w:rFonts w:ascii="Calibri" w:hAnsi="Calibri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FA12BD"/>
    <w:pPr>
      <w:tabs>
        <w:tab w:val="center" w:pos="4677"/>
        <w:tab w:val="right" w:pos="9355"/>
      </w:tabs>
    </w:pPr>
    <w:rPr>
      <w:rFonts w:ascii="Calibri" w:eastAsia="Calibri" w:hAnsi="Calibri" w:cs="SimSun"/>
    </w:rPr>
  </w:style>
  <w:style w:type="character" w:customStyle="1" w:styleId="ac">
    <w:name w:val="Верхний колонтитул Знак"/>
    <w:basedOn w:val="a0"/>
    <w:link w:val="ab"/>
    <w:uiPriority w:val="99"/>
    <w:rsid w:val="00FA12BD"/>
    <w:rPr>
      <w:rFonts w:ascii="Calibri" w:eastAsia="Calibri" w:hAnsi="Calibri" w:cs="SimSu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FA12BD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FA12BD"/>
    <w:pPr>
      <w:tabs>
        <w:tab w:val="center" w:pos="4677"/>
        <w:tab w:val="right" w:pos="9355"/>
      </w:tabs>
    </w:pPr>
    <w:rPr>
      <w:rFonts w:ascii="Calibri" w:eastAsia="Calibri" w:hAnsi="Calibri" w:cs="SimSun"/>
    </w:rPr>
  </w:style>
  <w:style w:type="character" w:customStyle="1" w:styleId="ae">
    <w:name w:val="Нижний колонтитул Знак"/>
    <w:basedOn w:val="a0"/>
    <w:link w:val="ad"/>
    <w:uiPriority w:val="99"/>
    <w:rsid w:val="00FA12BD"/>
    <w:rPr>
      <w:rFonts w:ascii="Calibri" w:eastAsia="Calibri" w:hAnsi="Calibri" w:cs="SimSu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FA12BD"/>
    <w:pPr>
      <w:numPr>
        <w:ilvl w:val="1"/>
      </w:numPr>
    </w:pPr>
    <w:rPr>
      <w:rFonts w:ascii="Cambria" w:eastAsia="SimSun" w:hAnsi="Cambria" w:cs="SimSun"/>
      <w:i/>
      <w:iCs/>
      <w:color w:val="4F81BD"/>
      <w:spacing w:val="15"/>
    </w:rPr>
  </w:style>
  <w:style w:type="character" w:customStyle="1" w:styleId="af0">
    <w:name w:val="Подзаголовок Знак"/>
    <w:basedOn w:val="a0"/>
    <w:link w:val="af"/>
    <w:uiPriority w:val="99"/>
    <w:rsid w:val="00FA12BD"/>
    <w:rPr>
      <w:rFonts w:ascii="Cambria" w:eastAsia="SimSun" w:hAnsi="Cambria" w:cs="SimSun"/>
      <w:i/>
      <w:iCs/>
      <w:color w:val="4F81BD"/>
      <w:spacing w:val="15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FA12BD"/>
    <w:rPr>
      <w:rFonts w:ascii="Calibri" w:hAnsi="Calibri" w:cs="Times New Roman"/>
      <w:b/>
      <w:sz w:val="28"/>
      <w:lang w:eastAsia="ar-SA" w:bidi="ar-SA"/>
    </w:rPr>
  </w:style>
  <w:style w:type="paragraph" w:styleId="af1">
    <w:name w:val="Title"/>
    <w:basedOn w:val="a"/>
    <w:next w:val="a"/>
    <w:link w:val="af2"/>
    <w:uiPriority w:val="99"/>
    <w:qFormat/>
    <w:rsid w:val="00FA12BD"/>
    <w:pPr>
      <w:pBdr>
        <w:bottom w:val="single" w:sz="8" w:space="4" w:color="4F81BD"/>
      </w:pBdr>
      <w:spacing w:after="300"/>
      <w:contextualSpacing/>
    </w:pPr>
    <w:rPr>
      <w:rFonts w:ascii="Calibri" w:eastAsia="Calibri" w:hAnsi="Calibri" w:cs="SimSun"/>
      <w:b/>
      <w:sz w:val="28"/>
      <w:szCs w:val="22"/>
      <w:lang w:eastAsia="ar-SA"/>
    </w:rPr>
  </w:style>
  <w:style w:type="character" w:customStyle="1" w:styleId="af2">
    <w:name w:val="Название Знак"/>
    <w:basedOn w:val="a0"/>
    <w:link w:val="af1"/>
    <w:uiPriority w:val="99"/>
    <w:rsid w:val="00FA12BD"/>
    <w:rPr>
      <w:rFonts w:ascii="Calibri" w:eastAsia="Calibri" w:hAnsi="Calibri" w:cs="SimSun"/>
      <w:b/>
      <w:sz w:val="28"/>
      <w:lang w:eastAsia="ar-SA"/>
    </w:rPr>
  </w:style>
  <w:style w:type="character" w:customStyle="1" w:styleId="BodyTextChar">
    <w:name w:val="Body Text Char"/>
    <w:uiPriority w:val="99"/>
    <w:locked/>
    <w:rsid w:val="00FA12BD"/>
    <w:rPr>
      <w:rFonts w:ascii="Calibri" w:hAnsi="Calibri" w:cs="Times New Roman"/>
      <w:b/>
      <w:bCs/>
      <w:sz w:val="28"/>
      <w:lang w:eastAsia="ar-SA" w:bidi="ar-SA"/>
    </w:rPr>
  </w:style>
  <w:style w:type="paragraph" w:styleId="af3">
    <w:name w:val="Body Text"/>
    <w:basedOn w:val="a"/>
    <w:link w:val="af4"/>
    <w:uiPriority w:val="99"/>
    <w:rsid w:val="00FA12BD"/>
    <w:pPr>
      <w:spacing w:after="120"/>
    </w:pPr>
    <w:rPr>
      <w:rFonts w:ascii="Calibri" w:eastAsia="Calibri" w:hAnsi="Calibri" w:cs="SimSun"/>
      <w:b/>
      <w:bCs/>
      <w:sz w:val="28"/>
      <w:szCs w:val="22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rsid w:val="00FA12BD"/>
    <w:rPr>
      <w:rFonts w:ascii="Calibri" w:eastAsia="Calibri" w:hAnsi="Calibri" w:cs="SimSun"/>
      <w:b/>
      <w:bCs/>
      <w:sz w:val="28"/>
      <w:lang w:eastAsia="ar-SA"/>
    </w:rPr>
  </w:style>
  <w:style w:type="character" w:customStyle="1" w:styleId="BodyTextIndentChar1">
    <w:name w:val="Body Text Indent Char1"/>
    <w:uiPriority w:val="99"/>
    <w:locked/>
    <w:rsid w:val="00FA12BD"/>
    <w:rPr>
      <w:rFonts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FA12BD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FA12BD"/>
    <w:pPr>
      <w:spacing w:after="120"/>
      <w:ind w:left="283"/>
    </w:pPr>
    <w:rPr>
      <w:rFonts w:ascii="Calibri" w:eastAsia="Calibri" w:hAnsi="Calibri" w:cs="SimSu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A12BD"/>
    <w:rPr>
      <w:rFonts w:ascii="Calibri" w:eastAsia="Calibri" w:hAnsi="Calibri" w:cs="SimSun"/>
      <w:sz w:val="16"/>
      <w:szCs w:val="16"/>
      <w:lang w:eastAsia="ru-RU"/>
    </w:rPr>
  </w:style>
  <w:style w:type="character" w:customStyle="1" w:styleId="BalloonTextChar">
    <w:name w:val="Balloon Text Char"/>
    <w:uiPriority w:val="99"/>
    <w:locked/>
    <w:rsid w:val="00FA12BD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6"/>
    <w:uiPriority w:val="99"/>
    <w:rsid w:val="00FA12BD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FA12BD"/>
    <w:rPr>
      <w:rFonts w:ascii="Tahoma" w:eastAsia="Calibri" w:hAnsi="Tahoma" w:cs="Tahoma"/>
      <w:sz w:val="16"/>
      <w:szCs w:val="16"/>
      <w:lang w:eastAsia="ru-RU"/>
    </w:rPr>
  </w:style>
  <w:style w:type="character" w:customStyle="1" w:styleId="af7">
    <w:name w:val="Без интервала Знак"/>
    <w:link w:val="af8"/>
    <w:uiPriority w:val="99"/>
    <w:locked/>
    <w:rsid w:val="00FA12BD"/>
  </w:style>
  <w:style w:type="paragraph" w:styleId="af8">
    <w:name w:val="No Spacing"/>
    <w:link w:val="af7"/>
    <w:uiPriority w:val="99"/>
    <w:qFormat/>
    <w:rsid w:val="00FA12BD"/>
    <w:pPr>
      <w:spacing w:after="0" w:line="240" w:lineRule="auto"/>
    </w:pPr>
  </w:style>
  <w:style w:type="character" w:customStyle="1" w:styleId="af9">
    <w:name w:val="Абзац списка Знак"/>
    <w:link w:val="afa"/>
    <w:uiPriority w:val="99"/>
    <w:locked/>
    <w:rsid w:val="00FA12BD"/>
    <w:rPr>
      <w:rFonts w:ascii="Calibri" w:hAnsi="Calibri"/>
    </w:rPr>
  </w:style>
  <w:style w:type="paragraph" w:styleId="afa">
    <w:name w:val="List Paragraph"/>
    <w:basedOn w:val="a"/>
    <w:link w:val="af9"/>
    <w:uiPriority w:val="34"/>
    <w:qFormat/>
    <w:rsid w:val="00FA12BD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A12BD"/>
  </w:style>
  <w:style w:type="paragraph" w:customStyle="1" w:styleId="ConsPlusNormal0">
    <w:name w:val="ConsPlusNormal"/>
    <w:link w:val="ConsPlusNormal"/>
    <w:rsid w:val="00FA12BD"/>
    <w:pPr>
      <w:widowControl w:val="0"/>
      <w:autoSpaceDE w:val="0"/>
      <w:autoSpaceDN w:val="0"/>
      <w:spacing w:after="0" w:line="240" w:lineRule="auto"/>
    </w:pPr>
  </w:style>
  <w:style w:type="paragraph" w:customStyle="1" w:styleId="Report">
    <w:name w:val="Report"/>
    <w:basedOn w:val="a"/>
    <w:uiPriority w:val="99"/>
    <w:rsid w:val="00FA12BD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ConsNonformat">
    <w:name w:val="ConsNonformat"/>
    <w:uiPriority w:val="99"/>
    <w:rsid w:val="00FA12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1"/>
    <w:basedOn w:val="a"/>
    <w:uiPriority w:val="99"/>
    <w:rsid w:val="00FA12BD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A12B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0">
    <w:name w:val="Абзац списка11"/>
    <w:basedOn w:val="a"/>
    <w:uiPriority w:val="99"/>
    <w:rsid w:val="00FA12BD"/>
    <w:pPr>
      <w:ind w:left="720"/>
    </w:pPr>
  </w:style>
  <w:style w:type="character" w:customStyle="1" w:styleId="21">
    <w:name w:val="Стиль2 Знак"/>
    <w:link w:val="22"/>
    <w:uiPriority w:val="99"/>
    <w:locked/>
    <w:rsid w:val="00FA12BD"/>
    <w:rPr>
      <w:rFonts w:ascii="Calibri" w:hAnsi="Calibri"/>
      <w:sz w:val="28"/>
    </w:rPr>
  </w:style>
  <w:style w:type="paragraph" w:customStyle="1" w:styleId="22">
    <w:name w:val="Стиль2"/>
    <w:basedOn w:val="a"/>
    <w:link w:val="21"/>
    <w:uiPriority w:val="99"/>
    <w:rsid w:val="00FA12BD"/>
    <w:pPr>
      <w:ind w:firstLine="851"/>
      <w:jc w:val="both"/>
    </w:pPr>
    <w:rPr>
      <w:rFonts w:ascii="Calibri" w:eastAsiaTheme="minorHAnsi" w:hAnsi="Calibri" w:cstheme="minorBidi"/>
      <w:sz w:val="28"/>
      <w:szCs w:val="22"/>
      <w:lang w:eastAsia="en-US"/>
    </w:rPr>
  </w:style>
  <w:style w:type="paragraph" w:customStyle="1" w:styleId="printj">
    <w:name w:val="printj"/>
    <w:basedOn w:val="a"/>
    <w:uiPriority w:val="99"/>
    <w:rsid w:val="00FA12B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A1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b">
    <w:name w:val="Знак Знак Знак Знак"/>
    <w:basedOn w:val="a"/>
    <w:uiPriority w:val="99"/>
    <w:rsid w:val="00FA12BD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FA12BD"/>
    <w:pPr>
      <w:spacing w:before="100" w:beforeAutospacing="1" w:after="100" w:afterAutospacing="1"/>
    </w:pPr>
    <w:rPr>
      <w:rFonts w:eastAsia="Calibri"/>
    </w:rPr>
  </w:style>
  <w:style w:type="character" w:customStyle="1" w:styleId="33">
    <w:name w:val="Стиль3 Знак"/>
    <w:link w:val="34"/>
    <w:uiPriority w:val="99"/>
    <w:locked/>
    <w:rsid w:val="00FA12BD"/>
    <w:rPr>
      <w:b/>
      <w:color w:val="000000"/>
      <w:sz w:val="28"/>
    </w:rPr>
  </w:style>
  <w:style w:type="paragraph" w:customStyle="1" w:styleId="34">
    <w:name w:val="Стиль3"/>
    <w:basedOn w:val="2"/>
    <w:link w:val="33"/>
    <w:uiPriority w:val="99"/>
    <w:rsid w:val="00FA12BD"/>
    <w:pPr>
      <w:spacing w:before="0" w:after="0"/>
      <w:jc w:val="center"/>
    </w:pPr>
    <w:rPr>
      <w:rFonts w:asciiTheme="minorHAnsi" w:eastAsiaTheme="minorHAnsi" w:hAnsiTheme="minorHAnsi" w:cstheme="minorBidi"/>
      <w:bCs w:val="0"/>
      <w:i w:val="0"/>
      <w:iCs w:val="0"/>
      <w:color w:val="000000"/>
      <w:szCs w:val="22"/>
      <w:lang w:eastAsia="en-US"/>
    </w:rPr>
  </w:style>
  <w:style w:type="paragraph" w:customStyle="1" w:styleId="13">
    <w:name w:val="Стиль13"/>
    <w:basedOn w:val="a"/>
    <w:uiPriority w:val="99"/>
    <w:rsid w:val="00FA12BD"/>
    <w:pPr>
      <w:ind w:firstLine="720"/>
      <w:jc w:val="both"/>
    </w:pPr>
    <w:rPr>
      <w:rFonts w:eastAsia="Calibri"/>
      <w:sz w:val="28"/>
      <w:szCs w:val="20"/>
    </w:rPr>
  </w:style>
  <w:style w:type="character" w:customStyle="1" w:styleId="afc">
    <w:name w:val="Основной текст_"/>
    <w:link w:val="35"/>
    <w:uiPriority w:val="99"/>
    <w:locked/>
    <w:rsid w:val="00FA12BD"/>
    <w:rPr>
      <w:sz w:val="27"/>
      <w:shd w:val="clear" w:color="auto" w:fill="FFFFFF"/>
    </w:rPr>
  </w:style>
  <w:style w:type="paragraph" w:customStyle="1" w:styleId="35">
    <w:name w:val="Основной текст3"/>
    <w:basedOn w:val="a"/>
    <w:link w:val="afc"/>
    <w:uiPriority w:val="99"/>
    <w:rsid w:val="00FA12BD"/>
    <w:pPr>
      <w:widowControl w:val="0"/>
      <w:shd w:val="clear" w:color="auto" w:fill="FFFFFF"/>
      <w:spacing w:before="6060" w:line="240" w:lineRule="atLeast"/>
      <w:ind w:hanging="700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customStyle="1" w:styleId="23">
    <w:name w:val="Знак2"/>
    <w:basedOn w:val="a"/>
    <w:uiPriority w:val="99"/>
    <w:rsid w:val="00FA12BD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FA12BD"/>
    <w:pPr>
      <w:suppressAutoHyphens/>
      <w:jc w:val="center"/>
    </w:pPr>
    <w:rPr>
      <w:rFonts w:eastAsia="Calibri" w:cs="Georgia"/>
      <w:b/>
      <w:bCs/>
      <w:sz w:val="26"/>
      <w:szCs w:val="20"/>
      <w:lang w:eastAsia="ar-SA"/>
    </w:rPr>
  </w:style>
  <w:style w:type="paragraph" w:customStyle="1" w:styleId="14">
    <w:name w:val="Название объекта1"/>
    <w:basedOn w:val="a"/>
    <w:uiPriority w:val="99"/>
    <w:rsid w:val="00FA12BD"/>
    <w:pPr>
      <w:widowControl w:val="0"/>
      <w:suppressAutoHyphens/>
      <w:jc w:val="center"/>
    </w:pPr>
    <w:rPr>
      <w:rFonts w:eastAsia="Calibri"/>
      <w:sz w:val="32"/>
      <w:szCs w:val="32"/>
    </w:rPr>
  </w:style>
  <w:style w:type="paragraph" w:customStyle="1" w:styleId="Style23">
    <w:name w:val="Style23"/>
    <w:basedOn w:val="a"/>
    <w:uiPriority w:val="99"/>
    <w:rsid w:val="00FA12BD"/>
    <w:pPr>
      <w:widowControl w:val="0"/>
      <w:autoSpaceDE w:val="0"/>
      <w:autoSpaceDN w:val="0"/>
      <w:adjustRightInd w:val="0"/>
      <w:spacing w:line="312" w:lineRule="exact"/>
      <w:ind w:firstLine="470"/>
      <w:jc w:val="both"/>
    </w:pPr>
    <w:rPr>
      <w:rFonts w:eastAsia="Calibri"/>
    </w:rPr>
  </w:style>
  <w:style w:type="paragraph" w:customStyle="1" w:styleId="Style8">
    <w:name w:val="Style8"/>
    <w:basedOn w:val="a"/>
    <w:uiPriority w:val="99"/>
    <w:rsid w:val="00FA12BD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="Calibri"/>
    </w:rPr>
  </w:style>
  <w:style w:type="paragraph" w:customStyle="1" w:styleId="Style16">
    <w:name w:val="Style16"/>
    <w:basedOn w:val="a"/>
    <w:uiPriority w:val="99"/>
    <w:rsid w:val="00FA12BD"/>
    <w:pPr>
      <w:widowControl w:val="0"/>
      <w:autoSpaceDE w:val="0"/>
      <w:autoSpaceDN w:val="0"/>
      <w:adjustRightInd w:val="0"/>
      <w:spacing w:line="307" w:lineRule="exact"/>
    </w:pPr>
    <w:rPr>
      <w:rFonts w:eastAsia="Calibri"/>
    </w:rPr>
  </w:style>
  <w:style w:type="paragraph" w:customStyle="1" w:styleId="Style18">
    <w:name w:val="Style18"/>
    <w:basedOn w:val="a"/>
    <w:uiPriority w:val="99"/>
    <w:rsid w:val="00FA12BD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211">
    <w:name w:val="Основной текст с отступом 21"/>
    <w:basedOn w:val="a"/>
    <w:uiPriority w:val="99"/>
    <w:rsid w:val="00FA12BD"/>
    <w:pPr>
      <w:suppressAutoHyphens/>
      <w:spacing w:after="120" w:line="480" w:lineRule="auto"/>
      <w:ind w:left="283"/>
    </w:pPr>
    <w:rPr>
      <w:rFonts w:ascii="Calibri" w:hAnsi="Calibri"/>
      <w:kern w:val="2"/>
      <w:lang w:eastAsia="ar-SA"/>
    </w:rPr>
  </w:style>
  <w:style w:type="paragraph" w:customStyle="1" w:styleId="afd">
    <w:name w:val="основной текст"/>
    <w:basedOn w:val="a"/>
    <w:uiPriority w:val="99"/>
    <w:rsid w:val="00FA12B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formattext">
    <w:name w:val="formattext"/>
    <w:basedOn w:val="a"/>
    <w:uiPriority w:val="99"/>
    <w:rsid w:val="00FA12B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A12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0"/>
    <w:uiPriority w:val="99"/>
    <w:rsid w:val="00FA12B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5">
    <w:name w:val="Нижний колонтитул Знак1"/>
    <w:basedOn w:val="a0"/>
    <w:uiPriority w:val="99"/>
    <w:rsid w:val="00FA12B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FA12B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1Charda28be6e-39e7-47f6-a7d8-d2f1228d2e38">
    <w:name w:val="Heading 1 Char_da28be6e-39e7-47f6-a7d8-d2f1228d2e38"/>
    <w:uiPriority w:val="99"/>
    <w:rsid w:val="00FA12BD"/>
    <w:rPr>
      <w:rFonts w:ascii="Arial" w:hAnsi="Arial"/>
      <w:b/>
      <w:kern w:val="32"/>
      <w:sz w:val="32"/>
      <w:lang w:eastAsia="ru-RU"/>
    </w:rPr>
  </w:style>
  <w:style w:type="character" w:customStyle="1" w:styleId="Heading2Char7822a9e3-3bb3-4aee-9010-ecb887a6be7b">
    <w:name w:val="Heading 2 Char_7822a9e3-3bb3-4aee-9010-ecb887a6be7b"/>
    <w:uiPriority w:val="99"/>
    <w:rsid w:val="00FA12BD"/>
    <w:rPr>
      <w:rFonts w:ascii="Arial" w:hAnsi="Arial"/>
      <w:b/>
      <w:i/>
      <w:sz w:val="28"/>
      <w:lang w:eastAsia="ru-RU"/>
    </w:rPr>
  </w:style>
  <w:style w:type="character" w:customStyle="1" w:styleId="Heading4Chara270ceee-c902-4cb0-a7c6-1a1c5931db0e">
    <w:name w:val="Heading 4 Char_a270ceee-c902-4cb0-a7c6-1a1c5931db0e"/>
    <w:uiPriority w:val="99"/>
    <w:rsid w:val="00FA12BD"/>
    <w:rPr>
      <w:rFonts w:ascii="Times New Roman" w:hAnsi="Times New Roman"/>
      <w:b/>
      <w:sz w:val="28"/>
      <w:lang w:eastAsia="ru-RU"/>
    </w:rPr>
  </w:style>
  <w:style w:type="character" w:customStyle="1" w:styleId="17">
    <w:name w:val="Текст выноски Знак1"/>
    <w:basedOn w:val="a0"/>
    <w:uiPriority w:val="99"/>
    <w:rsid w:val="00FA12BD"/>
    <w:rPr>
      <w:rFonts w:ascii="Tahoma" w:hAnsi="Tahoma" w:cs="Tahoma"/>
      <w:sz w:val="16"/>
      <w:szCs w:val="16"/>
      <w:lang w:eastAsia="ru-RU"/>
    </w:rPr>
  </w:style>
  <w:style w:type="character" w:customStyle="1" w:styleId="18">
    <w:name w:val="Верхний колонтитул Знак1"/>
    <w:basedOn w:val="a0"/>
    <w:uiPriority w:val="99"/>
    <w:rsid w:val="00FA12B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9">
    <w:name w:val="Название Знак1"/>
    <w:basedOn w:val="a0"/>
    <w:uiPriority w:val="99"/>
    <w:rsid w:val="00FA12BD"/>
    <w:rPr>
      <w:rFonts w:ascii="Cambria" w:eastAsia="SimSun" w:hAnsi="Cambria" w:cs="SimSun"/>
      <w:color w:val="17365D"/>
      <w:spacing w:val="5"/>
      <w:kern w:val="28"/>
      <w:sz w:val="52"/>
      <w:szCs w:val="52"/>
      <w:lang w:eastAsia="ru-RU"/>
    </w:rPr>
  </w:style>
  <w:style w:type="character" w:customStyle="1" w:styleId="1a">
    <w:name w:val="Основной текст Знак1"/>
    <w:basedOn w:val="a0"/>
    <w:uiPriority w:val="99"/>
    <w:rsid w:val="00FA12B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FA12BD"/>
    <w:rPr>
      <w:rFonts w:ascii="Times New Roman" w:hAnsi="Times New Roman"/>
      <w:sz w:val="26"/>
    </w:rPr>
  </w:style>
  <w:style w:type="character" w:customStyle="1" w:styleId="13pt">
    <w:name w:val="Основной текст + 13 pt"/>
    <w:uiPriority w:val="99"/>
    <w:rsid w:val="00FA12BD"/>
    <w:rPr>
      <w:rFonts w:ascii="Times New Roman" w:hAnsi="Times New Roman"/>
      <w:sz w:val="26"/>
      <w:shd w:val="clear" w:color="auto" w:fill="FFFFFF"/>
    </w:rPr>
  </w:style>
  <w:style w:type="character" w:customStyle="1" w:styleId="apple-converted-space">
    <w:name w:val="apple-converted-space"/>
    <w:uiPriority w:val="99"/>
    <w:rsid w:val="00FA12BD"/>
    <w:rPr>
      <w:rFonts w:ascii="Times New Roman" w:hAnsi="Times New Roman"/>
    </w:rPr>
  </w:style>
  <w:style w:type="character" w:customStyle="1" w:styleId="b-serp-itemtextpassage">
    <w:name w:val="b-serp-item__text_passage"/>
    <w:uiPriority w:val="99"/>
    <w:rsid w:val="00FA12BD"/>
    <w:rPr>
      <w:rFonts w:ascii="Times New Roman" w:hAnsi="Times New Roman"/>
    </w:rPr>
  </w:style>
  <w:style w:type="character" w:customStyle="1" w:styleId="afe">
    <w:name w:val="Основной текст + Курсив"/>
    <w:uiPriority w:val="99"/>
    <w:rsid w:val="00FA12BD"/>
    <w:rPr>
      <w:rFonts w:ascii="Sylfaen" w:hAnsi="Sylfaen"/>
      <w:i/>
      <w:color w:val="000000"/>
      <w:w w:val="100"/>
      <w:position w:val="0"/>
      <w:sz w:val="25"/>
      <w:u w:val="none"/>
      <w:effect w:val="none"/>
      <w:shd w:val="clear" w:color="auto" w:fill="FFFFFF"/>
      <w:lang w:val="ru-RU"/>
    </w:rPr>
  </w:style>
  <w:style w:type="character" w:customStyle="1" w:styleId="FontStyle28">
    <w:name w:val="Font Style28"/>
    <w:uiPriority w:val="99"/>
    <w:rsid w:val="00FA12BD"/>
    <w:rPr>
      <w:rFonts w:ascii="Times New Roman" w:hAnsi="Times New Roman"/>
      <w:sz w:val="28"/>
    </w:rPr>
  </w:style>
  <w:style w:type="character" w:customStyle="1" w:styleId="1b">
    <w:name w:val="Абзац списка Знак1"/>
    <w:uiPriority w:val="99"/>
    <w:rsid w:val="00FA12BD"/>
    <w:rPr>
      <w:rFonts w:ascii="Calibri" w:hAnsi="Calibri"/>
      <w:color w:val="5A5A5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684666/0" TargetMode="External"/><Relationship Id="rId13" Type="http://schemas.openxmlformats.org/officeDocument/2006/relationships/hyperlink" Target="http://internet.garant.ru/document/redirect/7193720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3000/0" TargetMode="External"/><Relationship Id="rId12" Type="http://schemas.openxmlformats.org/officeDocument/2006/relationships/hyperlink" Target="consultantplus://offline/ref=81B28689B5B47528AD13E5515B65F0F5785A6B41C1F81299842F1D52720BFB86932A56397CEF0F79E3DF65FFqDh3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642236/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71642236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937200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42</Pages>
  <Words>14713</Words>
  <Characters>83868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2023-11-29T01:43:00Z</cp:lastPrinted>
  <dcterms:created xsi:type="dcterms:W3CDTF">2023-11-29T00:56:00Z</dcterms:created>
  <dcterms:modified xsi:type="dcterms:W3CDTF">2023-11-29T01:44:00Z</dcterms:modified>
</cp:coreProperties>
</file>