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03" w:rsidRDefault="00C81403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6EBA" w:rsidRDefault="005646DD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46DD">
        <w:rPr>
          <w:rFonts w:ascii="Times New Roman" w:hAnsi="Times New Roman" w:cs="Times New Roman"/>
          <w:b/>
          <w:sz w:val="32"/>
          <w:szCs w:val="32"/>
        </w:rPr>
        <w:t>Перечень объектов контроля, учитываемых в рамках формирования ежегодного плана проверок КНМ</w:t>
      </w:r>
      <w:r>
        <w:rPr>
          <w:rFonts w:ascii="Times New Roman" w:hAnsi="Times New Roman" w:cs="Times New Roman"/>
          <w:b/>
          <w:sz w:val="32"/>
          <w:szCs w:val="32"/>
        </w:rPr>
        <w:t>, с указанием категории риска.</w:t>
      </w:r>
    </w:p>
    <w:p w:rsidR="005646DD" w:rsidRDefault="005646DD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2D1F" w:rsidRPr="00552D1F" w:rsidRDefault="00552D1F" w:rsidP="00552D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D1F">
        <w:rPr>
          <w:rFonts w:ascii="Arial" w:eastAsia="Times New Roman" w:hAnsi="Arial" w:cs="Arial"/>
          <w:sz w:val="24"/>
          <w:szCs w:val="24"/>
          <w:lang w:eastAsia="ru-RU"/>
        </w:rPr>
        <w:t>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периодичностью:</w:t>
      </w:r>
    </w:p>
    <w:p w:rsidR="00552D1F" w:rsidRPr="00552D1F" w:rsidRDefault="00552D1F" w:rsidP="00552D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D1F">
        <w:rPr>
          <w:rFonts w:ascii="Arial" w:eastAsia="Times New Roman" w:hAnsi="Arial" w:cs="Arial"/>
          <w:sz w:val="24"/>
          <w:szCs w:val="24"/>
          <w:lang w:eastAsia="ru-RU"/>
        </w:rPr>
        <w:t>1) инспекционный визит - для земельных участков, отнесенных к категории среднего риска, - один раз в 3 года, для земельных участков, отнесенных к категории умеренного риска, - один раз в 4 года;</w:t>
      </w:r>
    </w:p>
    <w:p w:rsidR="00552D1F" w:rsidRPr="00552D1F" w:rsidRDefault="00552D1F" w:rsidP="00552D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D1F">
        <w:rPr>
          <w:rFonts w:ascii="Arial" w:eastAsia="Times New Roman" w:hAnsi="Arial" w:cs="Arial"/>
          <w:sz w:val="24"/>
          <w:szCs w:val="24"/>
          <w:lang w:eastAsia="ru-RU"/>
        </w:rPr>
        <w:t>2) рейдовый осмотр - для земельных участков, отнесенных к категории среднего риска, - один раз в 3 года, для земельных участков, отнесенных к категории умеренного риска, - один раз в 4 года;</w:t>
      </w:r>
    </w:p>
    <w:p w:rsidR="00552D1F" w:rsidRPr="00552D1F" w:rsidRDefault="00552D1F" w:rsidP="00552D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D1F">
        <w:rPr>
          <w:rFonts w:ascii="Arial" w:eastAsia="Times New Roman" w:hAnsi="Arial" w:cs="Arial"/>
          <w:sz w:val="24"/>
          <w:szCs w:val="24"/>
          <w:lang w:eastAsia="ru-RU"/>
        </w:rPr>
        <w:t>3) документарная проверка - для земельных участков, отнесенных к категории среднего риска, - один раз в 4 года, для земельных участков, отнесенных к категории умеренного риска, - один раз в 5 лет;</w:t>
      </w:r>
    </w:p>
    <w:p w:rsidR="00552D1F" w:rsidRPr="00552D1F" w:rsidRDefault="00552D1F" w:rsidP="00552D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D1F">
        <w:rPr>
          <w:rFonts w:ascii="Arial" w:eastAsia="Times New Roman" w:hAnsi="Arial" w:cs="Arial"/>
          <w:sz w:val="24"/>
          <w:szCs w:val="24"/>
          <w:lang w:eastAsia="ru-RU"/>
        </w:rPr>
        <w:t>4) выездная проверка - для земельных участков, отнесенных к категории среднего риска, - один раз в 5 лет, для земельных участков, отнесенных к категории умеренного риска, - один раз в 6 лет.</w:t>
      </w:r>
    </w:p>
    <w:p w:rsidR="00552D1F" w:rsidRPr="00552D1F" w:rsidRDefault="00552D1F" w:rsidP="00552D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D1F">
        <w:rPr>
          <w:rFonts w:ascii="Arial" w:eastAsia="Times New Roman" w:hAnsi="Arial" w:cs="Arial"/>
          <w:sz w:val="24"/>
          <w:szCs w:val="24"/>
          <w:lang w:eastAsia="ru-RU"/>
        </w:rPr>
        <w:t>В отношении земельных участков, отнесенных к категории низкого риска, плановые контрольные мероприятия не проводятся.</w:t>
      </w:r>
    </w:p>
    <w:p w:rsidR="00552D1F" w:rsidRPr="00552D1F" w:rsidRDefault="00552D1F" w:rsidP="00552D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D1F">
        <w:rPr>
          <w:rFonts w:ascii="Arial" w:eastAsia="Times New Roman" w:hAnsi="Arial" w:cs="Arial"/>
          <w:sz w:val="24"/>
          <w:szCs w:val="24"/>
          <w:lang w:eastAsia="ru-RU"/>
        </w:rPr>
        <w:t>Принятие решения об отнесении земельных участков к категории низкого риска не требуется.</w:t>
      </w:r>
    </w:p>
    <w:p w:rsidR="00552D1F" w:rsidRPr="00552D1F" w:rsidRDefault="00552D1F" w:rsidP="00552D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D1F">
        <w:rPr>
          <w:rFonts w:ascii="Arial" w:eastAsia="Times New Roman" w:hAnsi="Arial" w:cs="Arial"/>
          <w:sz w:val="24"/>
          <w:szCs w:val="24"/>
          <w:lang w:eastAsia="ru-RU"/>
        </w:rPr>
        <w:t>В ежегодные планы плановых контрольных мероприятий подлежат включению контрольные мероприятия в отношении объектов земельных отношений, принадлежащих на праве собственности, праве (постоянного) бессрочного пользования или ином праве, а также используемых на праве аренды гражданами и юридическими лицами, для которых в году реализации ежегодного плана истекает период времени с даты окончания проведения последнего планового контрольного мероприятия в соответствии с требованиями пункта 2.4 настоящего Положения.</w:t>
      </w:r>
    </w:p>
    <w:p w:rsidR="00552D1F" w:rsidRPr="00552D1F" w:rsidRDefault="00552D1F" w:rsidP="00552D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2D1F">
        <w:rPr>
          <w:rFonts w:ascii="Arial" w:eastAsia="Times New Roman" w:hAnsi="Arial" w:cs="Arial"/>
          <w:sz w:val="24"/>
          <w:szCs w:val="24"/>
          <w:lang w:eastAsia="ru-RU"/>
        </w:rPr>
        <w:t>В случае если ранее плановые контрольные мероприятия в отношении земельных участков не проводились,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собственности, права постоянного (бессрочного) пользования или иного права на такой земельный участок.</w:t>
      </w:r>
    </w:p>
    <w:p w:rsidR="005646DD" w:rsidRDefault="005646DD" w:rsidP="00552D1F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5646DD" w:rsidSect="005C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EBA"/>
    <w:rsid w:val="00127C46"/>
    <w:rsid w:val="00295258"/>
    <w:rsid w:val="003D5AEB"/>
    <w:rsid w:val="00552D1F"/>
    <w:rsid w:val="005646DD"/>
    <w:rsid w:val="005908BC"/>
    <w:rsid w:val="005C1C70"/>
    <w:rsid w:val="006C4232"/>
    <w:rsid w:val="008F4C0B"/>
    <w:rsid w:val="00AD32E6"/>
    <w:rsid w:val="00B93755"/>
    <w:rsid w:val="00C81403"/>
    <w:rsid w:val="00DB2238"/>
    <w:rsid w:val="00F7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76E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2024-05-20T07:53:00Z</dcterms:created>
  <dcterms:modified xsi:type="dcterms:W3CDTF">2024-05-20T07:53:00Z</dcterms:modified>
</cp:coreProperties>
</file>