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116E13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29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81B" w:rsidRPr="00880F15" w:rsidRDefault="00880F1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Горячие линии 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Управлени</w:t>
      </w:r>
      <w:r>
        <w:rPr>
          <w:rFonts w:ascii="Segoe UI Semilight" w:hAnsi="Segoe UI Semilight" w:cs="Segoe UI Semilight"/>
          <w:sz w:val="20"/>
          <w:szCs w:val="20"/>
        </w:rPr>
        <w:t>я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по Иркутской области работают постоянно</w:t>
      </w:r>
    </w:p>
    <w:p w:rsidR="00880F15" w:rsidRPr="00880F15" w:rsidRDefault="00880F1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B16402" w:rsidRDefault="00B16402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С начала 2022 года на десять консультационных телефонных линий Управления, действующих на постоянной основе, поступило в общей сложности 2607 телефонных обращений от граждан, представителей юридических лиц и различных организаций. Наибольшей популярностью пользуется горячая линия по вопросам, связанным с государственной регистрацией прав на недвижимое имущество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, на нее поступило 43 %  от всех звонков. На втором месте горячая линия по вопросам государственного кадастрового учета – 24 % от всех поступивших телефонных обращений и на третьем – горячая линия по вопросам </w:t>
      </w:r>
      <w:r w:rsidR="00880F15">
        <w:rPr>
          <w:rFonts w:ascii="Segoe UI Semilight" w:hAnsi="Segoe UI Semilight" w:cs="Segoe UI Semilight"/>
          <w:sz w:val="20"/>
          <w:szCs w:val="20"/>
        </w:rPr>
        <w:t>погашения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80F15">
        <w:rPr>
          <w:rFonts w:ascii="Segoe UI Semilight" w:hAnsi="Segoe UI Semilight" w:cs="Segoe UI Semilight"/>
          <w:sz w:val="20"/>
          <w:szCs w:val="20"/>
        </w:rPr>
        <w:t>записей о запретах и арестах в Едином государственном реестре недвижимости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- 19 %.</w:t>
      </w:r>
    </w:p>
    <w:p w:rsidR="00C23C23" w:rsidRPr="00880F15" w:rsidRDefault="00C23C23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CF16C4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Напоминаем, что в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се вопросы, связанные с государственной регистрацией прав на недвижимое имущество, государственным кадастровым учетом объектов недвижимости, и иными услугами, предоставлением которых занимается Управление </w:t>
      </w:r>
      <w:proofErr w:type="spellStart"/>
      <w:r w:rsidR="00A1181B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по Иркутской области, можно</w:t>
      </w:r>
      <w:r w:rsidR="00287D62">
        <w:rPr>
          <w:rFonts w:ascii="Segoe UI Semilight" w:hAnsi="Segoe UI Semilight" w:cs="Segoe UI Semilight"/>
          <w:sz w:val="20"/>
          <w:szCs w:val="20"/>
        </w:rPr>
        <w:t xml:space="preserve"> бесплатно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задать по </w:t>
      </w:r>
      <w:r w:rsidRPr="00880F15">
        <w:rPr>
          <w:rFonts w:ascii="Segoe UI Semilight" w:hAnsi="Segoe UI Semilight" w:cs="Segoe UI Semilight"/>
          <w:sz w:val="20"/>
          <w:szCs w:val="20"/>
        </w:rPr>
        <w:t>телефонам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: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89294310978 (кадастровый учёт);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89294310905 (регистрация прав, ипотеки);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89245490316 (снятие / наложение запретов);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89246172753 (исправление технических ошибок);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89246310890 (информация о готовности документов);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89294311039 (возврат государственной пошлины);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89294310962 (земельный надзор);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89294310925 (кадастровая оценка недвижимости);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89294311066 (землеустройство и мониторинг земель, геодезия и картография);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89247156423 (электронные сервисы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>).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Телефоны горячих линий работают ежедневно, кроме выходных и праздничных дней, по следующему расписанию: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Понедельник - Четверг: с 8 ч. 00 мин. до 17 ч. 00 мин. 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Пятница: с 8 ч. 00 мин. до 16 ч. 00 мин. 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Обеденный перерыв: с 12 ч. 00 мин. - до 12 ч. 48 мин.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Позвонить по любому из номеров горячих линий возможно по активной ссылке, размещенной на нашем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Телеграм-канале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 xml:space="preserve"> https://t.me/rosreestr38/89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7F4D95" w:rsidRDefault="007F4D9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На сегодняшний день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все </w:t>
      </w:r>
      <w:r>
        <w:rPr>
          <w:rFonts w:ascii="Segoe UI Semilight" w:hAnsi="Segoe UI Semilight" w:cs="Segoe UI Semilight"/>
          <w:sz w:val="20"/>
          <w:szCs w:val="20"/>
        </w:rPr>
        <w:t>базовые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государственные услуги 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также 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возможно </w:t>
      </w:r>
      <w:r>
        <w:rPr>
          <w:rFonts w:ascii="Segoe UI Semilight" w:hAnsi="Segoe UI Semilight" w:cs="Segoe UI Semilight"/>
          <w:sz w:val="20"/>
          <w:szCs w:val="20"/>
        </w:rPr>
        <w:t xml:space="preserve">получить 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>дистанционно, в электронном виде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: зарегистрировать право собственности на недвижимость или поставить объект на кадастровый учет можно в «Личном кабинете» н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а официальном сайте </w:t>
      </w:r>
      <w:proofErr w:type="spellStart"/>
      <w:r w:rsidR="00CF16C4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rosreestr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>.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gov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>.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ru</w:t>
      </w:r>
      <w:proofErr w:type="spellEnd"/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. </w:t>
      </w:r>
    </w:p>
    <w:p w:rsidR="00CF16C4" w:rsidRPr="00880F15" w:rsidRDefault="00CF16C4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 w:rsidRPr="00880F15">
        <w:rPr>
          <w:rFonts w:ascii="Segoe UI Semilight" w:hAnsi="Segoe UI Semilight" w:cs="Segoe UI Semilight"/>
          <w:sz w:val="20"/>
          <w:szCs w:val="20"/>
        </w:rPr>
        <w:t xml:space="preserve">Средний срок обработки заявлений, представленных в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Управление 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F4D95">
        <w:rPr>
          <w:rFonts w:ascii="Segoe UI Semilight" w:hAnsi="Segoe UI Semilight" w:cs="Segoe UI Semilight"/>
          <w:sz w:val="20"/>
          <w:szCs w:val="20"/>
        </w:rPr>
        <w:t xml:space="preserve">по Иркутской области </w:t>
      </w:r>
      <w:bookmarkStart w:id="0" w:name="_GoBack"/>
      <w:bookmarkEnd w:id="0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в </w:t>
      </w:r>
      <w:r w:rsidRPr="00880F15">
        <w:rPr>
          <w:rFonts w:ascii="Segoe UI Semilight" w:hAnsi="Segoe UI Semilight" w:cs="Segoe UI Semilight"/>
          <w:sz w:val="20"/>
          <w:szCs w:val="20"/>
        </w:rPr>
        <w:t xml:space="preserve">электронном виде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>с 1 по 27 марта 2022 года составил для заявлений о государственной регистрации прав и государственном кадастровом учете (единая процедура) – 1,5  рабочих дня, для заявлений о кадастровом учете – 1 рабочий день, для заявлений о государственной регистрации прав –</w:t>
      </w:r>
      <w:r w:rsidR="00880F15">
        <w:rPr>
          <w:rFonts w:ascii="Segoe UI Semilight" w:hAnsi="Segoe UI Semilight" w:cs="Segoe UI Semilight"/>
          <w:sz w:val="20"/>
          <w:szCs w:val="20"/>
        </w:rPr>
        <w:t xml:space="preserve"> 0,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>7 рабочих дня.</w:t>
      </w:r>
      <w:proofErr w:type="gramEnd"/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 xml:space="preserve"> по Иркутской области</w:t>
      </w:r>
    </w:p>
    <w:p w:rsidR="00E35AA6" w:rsidRPr="0012234E" w:rsidRDefault="00E35AA6" w:rsidP="00A1181B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C1B46"/>
    <w:rsid w:val="000D6B75"/>
    <w:rsid w:val="00116E13"/>
    <w:rsid w:val="0012234E"/>
    <w:rsid w:val="00124CF6"/>
    <w:rsid w:val="00163688"/>
    <w:rsid w:val="00195E0C"/>
    <w:rsid w:val="00196526"/>
    <w:rsid w:val="001A5D70"/>
    <w:rsid w:val="00233942"/>
    <w:rsid w:val="00280149"/>
    <w:rsid w:val="00287D62"/>
    <w:rsid w:val="00293F23"/>
    <w:rsid w:val="002A79C1"/>
    <w:rsid w:val="00323BBD"/>
    <w:rsid w:val="00375307"/>
    <w:rsid w:val="003E53AA"/>
    <w:rsid w:val="00404377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7F4D95"/>
    <w:rsid w:val="008322C3"/>
    <w:rsid w:val="00865F70"/>
    <w:rsid w:val="00880F15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181B"/>
    <w:rsid w:val="00A12CD8"/>
    <w:rsid w:val="00A15B55"/>
    <w:rsid w:val="00A31E41"/>
    <w:rsid w:val="00AA3242"/>
    <w:rsid w:val="00AF52BF"/>
    <w:rsid w:val="00B16402"/>
    <w:rsid w:val="00BA00C4"/>
    <w:rsid w:val="00BE6918"/>
    <w:rsid w:val="00C23C23"/>
    <w:rsid w:val="00C342E3"/>
    <w:rsid w:val="00CB26B9"/>
    <w:rsid w:val="00CD2293"/>
    <w:rsid w:val="00CF16C4"/>
    <w:rsid w:val="00D519EC"/>
    <w:rsid w:val="00D55626"/>
    <w:rsid w:val="00DE587F"/>
    <w:rsid w:val="00DE7378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2022-03-29T05:56:00Z</cp:lastPrinted>
  <dcterms:created xsi:type="dcterms:W3CDTF">2022-03-30T03:34:00Z</dcterms:created>
  <dcterms:modified xsi:type="dcterms:W3CDTF">2022-03-30T03:34:00Z</dcterms:modified>
</cp:coreProperties>
</file>