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  <w:sz w:val="28"/>
        </w:rPr>
        <w:t xml:space="preserve"> </w:t>
      </w: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pStyle w:val="2"/>
        <w:rPr>
          <w:i/>
        </w:rPr>
      </w:pPr>
      <w:r w:rsidRPr="00371BCA">
        <w:rPr>
          <w:i/>
        </w:rPr>
        <w:t>Иркутская область</w:t>
      </w:r>
    </w:p>
    <w:p w:rsidR="005C138D" w:rsidRPr="0033555A" w:rsidRDefault="005C138D" w:rsidP="005C138D">
      <w:pPr>
        <w:rPr>
          <w:lang w:eastAsia="ru-RU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5C138D" w:rsidRDefault="005C138D" w:rsidP="005C138D">
      <w:pPr>
        <w:spacing w:after="0" w:line="240" w:lineRule="auto"/>
        <w:jc w:val="center"/>
        <w:rPr>
          <w:b/>
          <w:sz w:val="32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«ЗАХАЛЬСКОЕ»</w:t>
      </w: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C138D" w:rsidRDefault="005C138D" w:rsidP="005C138D">
      <w:pPr>
        <w:spacing w:after="0" w:line="240" w:lineRule="auto"/>
        <w:jc w:val="center"/>
        <w:rPr>
          <w:b/>
          <w:sz w:val="32"/>
        </w:rPr>
      </w:pPr>
    </w:p>
    <w:p w:rsidR="005C138D" w:rsidRPr="0033555A" w:rsidRDefault="005C138D" w:rsidP="005C138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19.09.2013 г. № </w:t>
      </w:r>
      <w:r w:rsidRPr="0033555A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33555A">
        <w:rPr>
          <w:sz w:val="28"/>
          <w:szCs w:val="28"/>
        </w:rPr>
        <w:t xml:space="preserve">                                                                   п. Свердлово</w:t>
      </w:r>
    </w:p>
    <w:p w:rsidR="005C138D" w:rsidRDefault="005C138D" w:rsidP="005C138D"/>
    <w:p w:rsidR="005C138D" w:rsidRDefault="005C138D" w:rsidP="005C138D">
      <w:pPr>
        <w:jc w:val="both"/>
        <w:rPr>
          <w:sz w:val="28"/>
          <w:szCs w:val="28"/>
        </w:rPr>
      </w:pPr>
      <w:r w:rsidRPr="00C05B9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административного регламента»</w:t>
      </w:r>
    </w:p>
    <w:p w:rsidR="005C138D" w:rsidRPr="00DC4688" w:rsidRDefault="005C138D" w:rsidP="005C138D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</w:p>
    <w:p w:rsidR="005C138D" w:rsidRPr="00C05B9D" w:rsidRDefault="005C138D" w:rsidP="005C1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C4688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Положением </w:t>
      </w:r>
      <w:r w:rsidRPr="00C05B9D">
        <w:rPr>
          <w:sz w:val="28"/>
          <w:szCs w:val="28"/>
        </w:rPr>
        <w:t>о</w:t>
      </w:r>
      <w:r w:rsidRPr="00C05B9D">
        <w:rPr>
          <w:b/>
          <w:sz w:val="28"/>
          <w:szCs w:val="28"/>
        </w:rPr>
        <w:t xml:space="preserve"> </w:t>
      </w:r>
      <w:r w:rsidRPr="00C05B9D">
        <w:rPr>
          <w:rStyle w:val="a5"/>
          <w:sz w:val="28"/>
          <w:szCs w:val="28"/>
          <w:bdr w:val="none" w:sz="0" w:space="0" w:color="auto" w:frame="1"/>
        </w:rPr>
        <w:t>порядке разработки и утверждения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C05B9D">
        <w:rPr>
          <w:rStyle w:val="a5"/>
          <w:sz w:val="28"/>
          <w:szCs w:val="28"/>
          <w:bdr w:val="none" w:sz="0" w:space="0" w:color="auto" w:frame="1"/>
        </w:rPr>
        <w:t xml:space="preserve"> административных регламентов предоставления муниципальных услуг в муниципальном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C05B9D">
        <w:rPr>
          <w:rStyle w:val="a5"/>
          <w:sz w:val="28"/>
          <w:szCs w:val="28"/>
          <w:bdr w:val="none" w:sz="0" w:space="0" w:color="auto" w:frame="1"/>
        </w:rPr>
        <w:t>образовании «</w:t>
      </w:r>
      <w:r w:rsidRPr="00C05B9D">
        <w:rPr>
          <w:sz w:val="28"/>
          <w:szCs w:val="28"/>
        </w:rPr>
        <w:t>«Захальское»</w:t>
      </w:r>
      <w:r>
        <w:rPr>
          <w:sz w:val="28"/>
          <w:szCs w:val="28"/>
        </w:rPr>
        <w:t xml:space="preserve">, </w:t>
      </w:r>
      <w:r w:rsidRPr="00DC4688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«</w:t>
      </w:r>
      <w:r w:rsidRPr="00C05B9D">
        <w:rPr>
          <w:sz w:val="28"/>
          <w:szCs w:val="28"/>
        </w:rPr>
        <w:t>Захальское</w:t>
      </w:r>
      <w:r>
        <w:rPr>
          <w:sz w:val="28"/>
          <w:szCs w:val="28"/>
        </w:rPr>
        <w:t>»</w:t>
      </w:r>
      <w:r w:rsidRPr="00DC4688">
        <w:rPr>
          <w:sz w:val="28"/>
          <w:szCs w:val="28"/>
        </w:rPr>
        <w:t xml:space="preserve">, </w:t>
      </w:r>
    </w:p>
    <w:p w:rsidR="005C138D" w:rsidRDefault="005C138D" w:rsidP="005C13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38D" w:rsidRPr="00EC6E51" w:rsidRDefault="005C138D" w:rsidP="005C138D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C6E51">
        <w:rPr>
          <w:sz w:val="28"/>
          <w:szCs w:val="28"/>
        </w:rPr>
        <w:t xml:space="preserve">Утвердить прилагаемый административный Регламент </w:t>
      </w:r>
      <w:r w:rsidRPr="00EC6E51">
        <w:rPr>
          <w:rStyle w:val="a5"/>
          <w:sz w:val="28"/>
          <w:szCs w:val="28"/>
          <w:bdr w:val="none" w:sz="0" w:space="0" w:color="auto" w:frame="1"/>
        </w:rPr>
        <w:t xml:space="preserve"> предоставления муниципальной услуги «</w:t>
      </w:r>
      <w:r w:rsidRPr="00EC6E51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EC6E51">
        <w:rPr>
          <w:bCs/>
          <w:sz w:val="28"/>
          <w:szCs w:val="28"/>
        </w:rPr>
        <w:t>»</w:t>
      </w:r>
      <w:r w:rsidRPr="00EC6E51">
        <w:rPr>
          <w:sz w:val="28"/>
          <w:szCs w:val="28"/>
        </w:rPr>
        <w:t>.</w:t>
      </w:r>
    </w:p>
    <w:p w:rsidR="005C138D" w:rsidRPr="007E4B02" w:rsidRDefault="005C138D" w:rsidP="005C138D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E4B02">
        <w:rPr>
          <w:sz w:val="28"/>
          <w:szCs w:val="28"/>
        </w:rPr>
        <w:t>Опубликовать постановление в газете «</w:t>
      </w:r>
      <w:proofErr w:type="spellStart"/>
      <w:r w:rsidRPr="007E4B02">
        <w:rPr>
          <w:sz w:val="28"/>
          <w:szCs w:val="28"/>
        </w:rPr>
        <w:t>Захальский</w:t>
      </w:r>
      <w:proofErr w:type="spellEnd"/>
      <w:r w:rsidRPr="007E4B02">
        <w:rPr>
          <w:sz w:val="28"/>
          <w:szCs w:val="28"/>
        </w:rPr>
        <w:t xml:space="preserve"> вестник»</w:t>
      </w:r>
    </w:p>
    <w:p w:rsidR="005C138D" w:rsidRPr="00371BCA" w:rsidRDefault="005C138D" w:rsidP="005C138D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71BCA">
        <w:rPr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5C138D" w:rsidRDefault="005C138D" w:rsidP="005C138D">
      <w:pPr>
        <w:spacing w:line="360" w:lineRule="auto"/>
        <w:ind w:firstLine="709"/>
        <w:jc w:val="both"/>
        <w:rPr>
          <w:sz w:val="28"/>
          <w:szCs w:val="28"/>
        </w:rPr>
      </w:pPr>
    </w:p>
    <w:p w:rsidR="005C138D" w:rsidRDefault="005C138D" w:rsidP="005C138D">
      <w:pPr>
        <w:spacing w:line="360" w:lineRule="auto"/>
        <w:ind w:firstLine="709"/>
        <w:jc w:val="both"/>
        <w:rPr>
          <w:sz w:val="28"/>
          <w:szCs w:val="28"/>
        </w:rPr>
      </w:pPr>
    </w:p>
    <w:p w:rsidR="005C138D" w:rsidRPr="00DC4688" w:rsidRDefault="005C138D" w:rsidP="005C13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DC4688">
        <w:rPr>
          <w:sz w:val="28"/>
          <w:szCs w:val="28"/>
        </w:rPr>
        <w:t>лава МО «</w:t>
      </w:r>
      <w:r>
        <w:rPr>
          <w:sz w:val="28"/>
          <w:szCs w:val="28"/>
        </w:rPr>
        <w:t>Захальское</w:t>
      </w:r>
      <w:r w:rsidRPr="00DC4688">
        <w:rPr>
          <w:sz w:val="28"/>
          <w:szCs w:val="28"/>
        </w:rPr>
        <w:t xml:space="preserve">»                        </w:t>
      </w:r>
      <w:r>
        <w:rPr>
          <w:sz w:val="28"/>
          <w:szCs w:val="28"/>
        </w:rPr>
        <w:t xml:space="preserve">                                                А.Н.Чернигов</w:t>
      </w:r>
      <w:r w:rsidRPr="00DC4688">
        <w:rPr>
          <w:sz w:val="28"/>
          <w:szCs w:val="28"/>
        </w:rPr>
        <w:t xml:space="preserve">                                           </w:t>
      </w:r>
    </w:p>
    <w:p w:rsidR="005C138D" w:rsidRPr="00DC4688" w:rsidRDefault="005C138D" w:rsidP="005C138D">
      <w:pPr>
        <w:ind w:firstLine="709"/>
        <w:jc w:val="both"/>
        <w:rPr>
          <w:sz w:val="28"/>
          <w:szCs w:val="28"/>
        </w:rPr>
      </w:pP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АДМИНИСТРАТИВНЫЙ РЕГЛАМЕНТ</w:t>
      </w: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1.Общие положения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регламент и муниципальная услуга) разработан в целях повышения качества предоставления и доступности муниципальной услуги по информированию об объектах недвижимого имущества, находящихся в муниципальной собственности муниципального образования и предназначенных для сдачи в аренду (далее - объекты), определяет порядок, сроки и</w:t>
      </w:r>
      <w:proofErr w:type="gramEnd"/>
      <w:r>
        <w:t xml:space="preserve"> последовательность действий (административных процедур) при предоставлении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1.2. Предоставление муниципальной услуги осуществляет специалист администрации муниципального образования «Захальское».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1.3. Муниципальная услуга оказывается: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физическим лицам, в том числе индивидуальным предпринимателям, на основании заявления;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юридическим лицам на основании заявления.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 xml:space="preserve">1.4. Место нахождения администрации муниципального образования «Захальское»: 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>- почтовый адрес: 669517, Иркутская область, Эхирит-Булагатский район, п. Свердлово, ул. Советская, 19.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понедельник - пятница: с 8-30 до 17-30;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перерыв на обед - с 13-00 до 14-00;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суббота, воскресенье – выходные дни;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телефон 8(39541)24421.</w:t>
      </w:r>
    </w:p>
    <w:p w:rsidR="005C138D" w:rsidRPr="00CE3236" w:rsidRDefault="005C138D" w:rsidP="005C138D">
      <w:pPr>
        <w:pStyle w:val="p2"/>
        <w:spacing w:before="0" w:beforeAutospacing="0" w:after="0" w:afterAutospacing="0"/>
        <w:jc w:val="both"/>
      </w:pPr>
      <w:r>
        <w:t xml:space="preserve">- адрес электронной почты администрации муниципального образования «Захальское»: </w:t>
      </w:r>
    </w:p>
    <w:p w:rsidR="005C138D" w:rsidRPr="00EC6E51" w:rsidRDefault="005C138D" w:rsidP="005C138D">
      <w:pPr>
        <w:pStyle w:val="p2"/>
        <w:spacing w:before="0" w:beforeAutospacing="0" w:after="0" w:afterAutospacing="0"/>
        <w:jc w:val="both"/>
      </w:pPr>
      <w:proofErr w:type="spellStart"/>
      <w:r>
        <w:rPr>
          <w:lang w:val="en-US"/>
        </w:rPr>
        <w:t>admzah</w:t>
      </w:r>
      <w:proofErr w:type="spellEnd"/>
      <w:r w:rsidRPr="00EC6E51">
        <w:t>2009@</w:t>
      </w:r>
      <w:proofErr w:type="spellStart"/>
      <w:r>
        <w:rPr>
          <w:lang w:val="en-US"/>
        </w:rPr>
        <w:t>ya</w:t>
      </w:r>
      <w:proofErr w:type="spellEnd"/>
      <w:r w:rsidRPr="00EC6E51">
        <w:t>.</w:t>
      </w:r>
      <w:proofErr w:type="spellStart"/>
      <w:r>
        <w:rPr>
          <w:lang w:val="en-US"/>
        </w:rPr>
        <w:t>ru</w:t>
      </w:r>
      <w:proofErr w:type="spellEnd"/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2. Требования к порядку исполнения муниципальной услуги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>2.1. Наименование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2.2. Органом, предоставляющим муниципальную услугу, является муниципальное казенное учреждение «Администрация муниципального образования «Захальское» (далее – администрация).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>2.3. Результатом предоставления муниципальной услуги является предоставление заявителям информации об объектах либо отказ в предоставлении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lastRenderedPageBreak/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</w:t>
      </w:r>
      <w:r>
        <w:rPr>
          <w:rStyle w:val="s2"/>
        </w:rPr>
        <w:t>Конституцией</w:t>
      </w:r>
      <w:r>
        <w:t xml:space="preserve"> Российской Федерации,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Федеральным </w:t>
      </w:r>
      <w:r>
        <w:rPr>
          <w:rStyle w:val="s2"/>
        </w:rPr>
        <w:t>законом</w:t>
      </w:r>
      <w:r>
        <w:t xml:space="preserve"> от 6 октября 2003 года № 131-ФЗ "Об общих принципах организации местного самоуправления в Российской Федерации",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Федеральным </w:t>
      </w:r>
      <w:r>
        <w:rPr>
          <w:rStyle w:val="s2"/>
        </w:rPr>
        <w:t>законом</w:t>
      </w:r>
      <w:r>
        <w:t xml:space="preserve"> от 27.07.2010 № 210-ФЗ "Об организации предоставления государственных и муниципальных услуг",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Федеральным </w:t>
      </w:r>
      <w:r>
        <w:rPr>
          <w:rStyle w:val="s2"/>
        </w:rPr>
        <w:t>законом</w:t>
      </w:r>
      <w: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59-ФЗ "О порядке рассмотрения обращений граждан Российской Федерации",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Федеральным </w:t>
      </w:r>
      <w:r>
        <w:rPr>
          <w:rStyle w:val="s2"/>
        </w:rPr>
        <w:t>законом</w:t>
      </w:r>
      <w:r>
        <w:t xml:space="preserve"> от 27.07.2006 № 152-ФЗ "О персональных данных", 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 xml:space="preserve">- </w:t>
      </w:r>
      <w:r>
        <w:rPr>
          <w:rStyle w:val="s2"/>
        </w:rPr>
        <w:t>Уставом</w:t>
      </w:r>
      <w:r>
        <w:t xml:space="preserve"> муниципального образования.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2.6. Заявление представляется в свободной форме юридическими лицами и физическими лицами, в том числе индивидуальными предпринимателями (далее по тексту - заявитель, заявители), в администрацию с указанием следующих сведений: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а) для заявителя - физического лица: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фамилия, имя, отчество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реквизиты документа, удостоверяющего личность физического лица;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адрес проживания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подпись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б) для заявителя - юридического лица: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полное наименование заявителя, фамилия, имя, отчество (его уполномоченного по доверенности представителя);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реквизиты документа, удостоверяющего личность уполномоченного по доверенности представителя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юридический адрес и фактическое местонахождение исполнительного органа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подпись уполномоченного по доверенности представителя заявителя;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в) обязательные сведения: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характеристики объекта, позволяющие его однозначно определить (наименование, адресные ориентиры, площадь или иные сведения), в отношении которого запрашивается информация;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способ получения результатов услуги (почтовое отправление, отправление по электронной почте, личное получение).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2.7. Основаниями для отказа в приеме заявления являются: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отсутствие у представителя заявителя доверенности, оформленной в установленном законом порядке.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2.8. Перечень оснований для отказа в предоставлении муниципальной услуги: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bookmarkStart w:id="0" w:name="Par61"/>
      <w:bookmarkEnd w:id="0"/>
      <w:r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</w:t>
      </w:r>
      <w:r>
        <w:rPr>
          <w:rStyle w:val="s2"/>
        </w:rPr>
        <w:t xml:space="preserve">пункт </w:t>
      </w:r>
      <w:r>
        <w:t xml:space="preserve">2.6 настоящего регламента), или несоответствия указанных документов требованиям, установленным в </w:t>
      </w:r>
      <w:r>
        <w:rPr>
          <w:rStyle w:val="s2"/>
        </w:rPr>
        <w:t xml:space="preserve">пункте </w:t>
      </w:r>
      <w:r>
        <w:t>2.6 настоящего регламента.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2.9. Муниципальная услуга предоставляется бесплатно.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t>2.10. Время ожидания личного приема в очереди при подаче запроса и при получении результата составляет не более 15 минут. При этом</w:t>
      </w:r>
      <w:proofErr w:type="gramStart"/>
      <w:r>
        <w:t>,</w:t>
      </w:r>
      <w:proofErr w:type="gramEnd"/>
      <w:r>
        <w:t xml:space="preserve"> исполнители муниципальной услуги обеспечивают прием всех лиц, обратившихся не позднее, чем за 15 минут до окончания времени приема.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2.12. Требования к местам предоставления муниципальной услуги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lastRenderedPageBreak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Муниципальная услуга предоставляется специалистами администрации </w:t>
      </w:r>
      <w:r>
        <w:rPr>
          <w:rStyle w:val="s3"/>
        </w:rPr>
        <w:t>в кабинетах, расположенных в здании.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 xml:space="preserve">Рабочее место </w:t>
      </w:r>
      <w:r>
        <w:t xml:space="preserve">специалистов администрации </w:t>
      </w:r>
      <w:r>
        <w:rPr>
          <w:rStyle w:val="s3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5C138D" w:rsidRDefault="005C138D" w:rsidP="005C138D">
      <w:pPr>
        <w:pStyle w:val="p3"/>
        <w:spacing w:before="0" w:beforeAutospacing="0" w:after="0" w:afterAutospacing="0"/>
        <w:jc w:val="both"/>
      </w:pPr>
      <w:r>
        <w:rPr>
          <w:rStyle w:val="s3"/>
        </w:rPr>
        <w:t>При организации рабочих мест предусмотрена возможность свободного входа и выхода из помещения.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2.13. Показатели доступности и качества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Критериями доступности и качества оказания муниципальной услуги являются: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удовлетворенность заявителей качеством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наглядность форм размещаемой информации о порядке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отсутствие обоснованных жалоб со стороны заявителей по результатам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rPr>
          <w:rStyle w:val="s3"/>
        </w:rP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2.14. Порядок получения информации по вопросам предоставления муниципальной услуги: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2.14.1. Информация о порядке предоставления муниципальной услуги предоставляется: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на информационном стенде;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непосредственно специалистами при личном обращении;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- с использованием средств почтовой, телефонной связи и электронной почты;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посредством размещения в информационно-телекоммуникационной сети «Интернет».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На стендах, расположенных в помещениях, занимаемых уполномоченным органом, размещается следующая информация: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а) о порядке и ходе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в) о перечне документов, необходимых для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г) о времени приема документов;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о сроке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lastRenderedPageBreak/>
        <w:t>е) об основаниях отказа в предоставлении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 xml:space="preserve">) текст настоящего регламента с </w:t>
      </w:r>
      <w:r>
        <w:rPr>
          <w:rStyle w:val="s2"/>
        </w:rPr>
        <w:t>приложениями</w:t>
      </w:r>
      <w:r>
        <w:t>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3. Административные процедуры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3.1. Описание последовательности действий при предоставлении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3.1.1. Предоставление муниципальной услуги включает в себя следующие административные процедуры (</w:t>
      </w:r>
      <w:r>
        <w:rPr>
          <w:rStyle w:val="s2"/>
        </w:rPr>
        <w:t>приложение</w:t>
      </w:r>
      <w:r>
        <w:t xml:space="preserve"> к регламенту):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1) прием и регистрация заявлений;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2) направление заявлений на рассмотрение;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3) рассмотрение заявлений.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3.1.2. Прием и регистрация заявлений: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1) прием и регистрация заявлений осуществляется инспектором администрации;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2) по просьбе заявителя на копии заявления инспектором Комитета проставляется отметка о приеме заявления;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3) регистрация заявлений производится в соответствии с правилами инструкции по делопроизводству;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4) результатом выполнения административной процедуры является регистрация заявления и подготовка заявления к передаче на рассмотрение;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5) максимальный срок административной процедуры не должен превышать двух рабочих дней со дня поступления заявления.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3.1.3. Направление заявлений на рассмотрение: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1) после регистрации заявление передается специалистом администрации главе администрации (лицу, исполняющему его обязанности);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2) результатом выполнения административной процедуры является передача зарегистрированного заявления главе администрации (лицу, исполняющему его обязанности);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3) максимальный срок выполнения административной процедуры не должен превышать одного рабочего дня со дня регистрации заявления.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3.1.4. Рассмотрение заявлений: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1) основанием для начала административной процедуры является поступление зарегистрированного заявления главе администрации (лицу, исполняющему его обязанности);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2) рассмотрение заявления поручается главой администрации (лицом, исполняющим его обязанности) специалисту администрации;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lastRenderedPageBreak/>
        <w:t>3) поручение должно содержать: фамилию и инициалы специалиста администрации, которому дается поручение, лаконично сформулированный текст, предписывающий действие, порядок и срок исполнения, подпись главы администрации (лица, исполняющего его обязанности) и дату;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4) заявление с поручением главы администрации (лица, исполняющего его обязанности) в течение трех рабочих дней </w:t>
      </w:r>
      <w:proofErr w:type="gramStart"/>
      <w:r>
        <w:t>с даты поступления</w:t>
      </w:r>
      <w:proofErr w:type="gramEnd"/>
      <w:r>
        <w:t xml:space="preserve"> зарегистрированного заявления главе администрации (лицу, исполняющему его обязанности) передается специалисту администрации для рассмотрения и подготовки ответа заявителю;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5) специалистом администрации в течение одного рабочего дня со дня получения заявление рассматривается, и в соответствии с инструкцией по делопроизводству оформляется ответ, который передается специалистом администрации для подписания главе администрации (лицу, исполняющему его обязанности), регистрации и направления заявителю;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6) результатом выполнения административной процедуры является регистрация и направление ответа на заявление заявителю;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7) максимальный срок выполнения административной процедуры не должен превышать тридцати дней со дня регистрации заявления.</w:t>
      </w: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 xml:space="preserve">4. </w:t>
      </w:r>
      <w:proofErr w:type="gramStart"/>
      <w:r>
        <w:rPr>
          <w:rStyle w:val="s1"/>
        </w:rPr>
        <w:t>Контроль за</w:t>
      </w:r>
      <w:proofErr w:type="gramEnd"/>
      <w:r>
        <w:rPr>
          <w:rStyle w:val="s1"/>
        </w:rPr>
        <w:t xml:space="preserve"> предоставлением муниципальной услуги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Текущий контроль исполнения регламента осуществляется: главой администрации.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</w:t>
      </w:r>
      <w:proofErr w:type="gramStart"/>
      <w:r>
        <w:t>объяснений причин задержки осуществления административных действий</w:t>
      </w:r>
      <w:proofErr w:type="gramEnd"/>
      <w:r>
        <w:t>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Периодичность осуществления текущего контроля: устанавливается главой администрации.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являются: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рассмотрение отчетов и справок о предоставлении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проведение плановых и внеплановых проверок полноты и качества предоставления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Для проведения проверок полноты и качества предоставления муниципальной услуги может создаваться комиссия.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</w:t>
      </w:r>
      <w:r>
        <w:lastRenderedPageBreak/>
        <w:t>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Результаты проверки оформляются в виде справок, актов.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физических лиц: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рассмотрением своих заявлений могут осуществлять граждане на основании полученной информации;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</w:t>
      </w:r>
      <w:r>
        <w:lastRenderedPageBreak/>
        <w:t>адресу электронной почты, указанному в обращении, или в письменной форме по почтовому адресу, указанному в обращении.</w:t>
      </w:r>
    </w:p>
    <w:p w:rsidR="005C138D" w:rsidRDefault="005C138D" w:rsidP="005C138D">
      <w:pPr>
        <w:pStyle w:val="p1"/>
        <w:spacing w:before="0" w:beforeAutospacing="0" w:after="0" w:afterAutospacing="0"/>
        <w:jc w:val="center"/>
      </w:pPr>
      <w:r>
        <w:rPr>
          <w:rStyle w:val="s1"/>
        </w:rPr>
        <w:t>5. Порядок обжалования действия (бездействия) и решений,</w:t>
      </w:r>
      <w:r>
        <w:t xml:space="preserve"> </w:t>
      </w:r>
      <w:r>
        <w:rPr>
          <w:rStyle w:val="s1"/>
        </w:rPr>
        <w:t>осуществляемых (принятых) в ходе исполнения муниципальной</w:t>
      </w:r>
      <w:r>
        <w:t xml:space="preserve"> </w:t>
      </w:r>
      <w:r>
        <w:rPr>
          <w:rStyle w:val="s1"/>
        </w:rPr>
        <w:t>услуги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5.2. </w:t>
      </w:r>
      <w:proofErr w:type="gramStart"/>
      <w:r>
        <w:t>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5.3. </w:t>
      </w:r>
      <w:proofErr w:type="gramStart"/>
      <w:r>
        <w:t>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Случаи, в которых ответ на жалобу не дается: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1) если в жалобе не указана фамилия гражданина, наименование организации, направившег</w:t>
      </w:r>
      <w:proofErr w:type="gramStart"/>
      <w:r>
        <w:t>о(</w:t>
      </w:r>
      <w:proofErr w:type="gramEnd"/>
      <w:r>
        <w:t>ей) обращение, почтовый либо электронный адрес, по которому должен быть направлен ответ;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В жалобе указываются: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</w:t>
      </w:r>
      <w:proofErr w:type="gramEnd"/>
      <w:r>
        <w:t xml:space="preserve"> положений настоящего регламента, некорректное поведение или нарушение служебной этики), личная подпись заявителя и дата.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</w:t>
      </w:r>
      <w:r>
        <w:lastRenderedPageBreak/>
        <w:t>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</w:t>
      </w:r>
      <w:r>
        <w:rPr>
          <w:rStyle w:val="s2"/>
        </w:rPr>
        <w:t xml:space="preserve">пункте </w:t>
      </w:r>
      <w:r>
        <w:t>1.4 настоящего регламента, а также на официальный сайт либо по электронной почте администрации.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 xml:space="preserve">5.6. </w:t>
      </w:r>
      <w:proofErr w:type="gramStart"/>
      <w: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регистрации. 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5.7. Результат досудебного (внесудебного) обжалования применительно к каждой процедуре либо инстанции обжалования: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По результатам рассмотрения жалобы принимается одно из следующих решений: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proofErr w:type="gramStart"/>
      <w:r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- об отказе в удовлетворении жалобы заявителя.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</w:p>
    <w:p w:rsidR="005C138D" w:rsidRDefault="005C138D" w:rsidP="005C138D">
      <w:pPr>
        <w:pStyle w:val="p2"/>
        <w:spacing w:before="0" w:beforeAutospacing="0" w:after="0" w:afterAutospacing="0"/>
        <w:jc w:val="both"/>
      </w:pPr>
      <w: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pStyle w:val="p5"/>
        <w:spacing w:before="0" w:beforeAutospacing="0" w:after="0" w:afterAutospacing="0"/>
        <w:jc w:val="right"/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5C138D" w:rsidRDefault="005C138D" w:rsidP="005C138D">
      <w:pPr>
        <w:spacing w:after="0" w:line="240" w:lineRule="auto"/>
        <w:jc w:val="center"/>
        <w:rPr>
          <w:b/>
          <w:sz w:val="28"/>
        </w:rPr>
      </w:pPr>
    </w:p>
    <w:p w:rsidR="00CE37FC" w:rsidRDefault="00CE37FC"/>
    <w:sectPr w:rsidR="00CE37FC" w:rsidSect="00CE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841"/>
    <w:multiLevelType w:val="hybridMultilevel"/>
    <w:tmpl w:val="2762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38D"/>
    <w:rsid w:val="005C138D"/>
    <w:rsid w:val="00CE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8D"/>
  </w:style>
  <w:style w:type="paragraph" w:styleId="1">
    <w:name w:val="heading 1"/>
    <w:basedOn w:val="a"/>
    <w:next w:val="a"/>
    <w:link w:val="10"/>
    <w:qFormat/>
    <w:rsid w:val="005C13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3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3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3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qFormat/>
    <w:rsid w:val="005C138D"/>
    <w:pPr>
      <w:ind w:left="720"/>
      <w:contextualSpacing/>
    </w:pPr>
  </w:style>
  <w:style w:type="paragraph" w:styleId="a4">
    <w:name w:val="Normal (Web)"/>
    <w:basedOn w:val="a"/>
    <w:uiPriority w:val="99"/>
    <w:rsid w:val="005C138D"/>
    <w:pPr>
      <w:spacing w:before="100" w:beforeAutospacing="1" w:after="119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C138D"/>
    <w:rPr>
      <w:b/>
      <w:bCs/>
    </w:rPr>
  </w:style>
  <w:style w:type="paragraph" w:customStyle="1" w:styleId="p3">
    <w:name w:val="p3"/>
    <w:basedOn w:val="a"/>
    <w:rsid w:val="005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138D"/>
  </w:style>
  <w:style w:type="paragraph" w:customStyle="1" w:styleId="p1">
    <w:name w:val="p1"/>
    <w:basedOn w:val="a"/>
    <w:rsid w:val="005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138D"/>
  </w:style>
  <w:style w:type="paragraph" w:customStyle="1" w:styleId="p5">
    <w:name w:val="p5"/>
    <w:basedOn w:val="a"/>
    <w:rsid w:val="005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1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3859</Words>
  <Characters>22001</Characters>
  <Application>Microsoft Office Word</Application>
  <DocSecurity>0</DocSecurity>
  <Lines>183</Lines>
  <Paragraphs>51</Paragraphs>
  <ScaleCrop>false</ScaleCrop>
  <Company>Computer</Company>
  <LinksUpToDate>false</LinksUpToDate>
  <CharactersWithSpaces>25809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2014-06-03T06:10:00Z</dcterms:created>
  <dcterms:modified xsi:type="dcterms:W3CDTF">2014-06-03T06:11:00Z</dcterms:modified>
</cp:coreProperties>
</file>